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F3" w:rsidRPr="009024F3" w:rsidRDefault="009024F3" w:rsidP="009024F3">
      <w:pPr>
        <w:shd w:val="clear" w:color="auto" w:fill="FFFFFF"/>
        <w:spacing w:after="0" w:line="240" w:lineRule="auto"/>
        <w:ind w:firstLine="425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</w:t>
      </w:r>
      <w:r w:rsidR="007E5C0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онтрольный к</w:t>
      </w:r>
      <w:r w:rsidRPr="009024F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омплект</w:t>
      </w:r>
      <w:r w:rsidR="007E5C0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(итоговый)</w:t>
      </w:r>
      <w:r w:rsidRPr="009024F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оценочных средств аттестации</w:t>
      </w:r>
    </w:p>
    <w:p w:rsidR="009024F3" w:rsidRDefault="007E5C0F" w:rsidP="009024F3">
      <w:pPr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детского объединения «Ай-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лаззат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  <w:r w:rsidR="009024F3" w:rsidRPr="009024F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722B5" w:rsidRDefault="009722B5" w:rsidP="009024F3">
      <w:pPr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722B5" w:rsidRPr="009722B5" w:rsidRDefault="009722B5" w:rsidP="009722B5">
      <w:pPr>
        <w:spacing w:after="0" w:line="240" w:lineRule="auto"/>
        <w:ind w:left="260" w:right="220" w:firstLine="88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72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аттестация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объединении «Ай-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лаззат</w:t>
      </w:r>
      <w:proofErr w:type="spellEnd"/>
      <w:r w:rsidRPr="009722B5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проводится в форме выпускных экзаменов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смотров, тестирования</w:t>
      </w:r>
      <w:r w:rsidRPr="00972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следующим учебным предметам:</w:t>
      </w:r>
    </w:p>
    <w:p w:rsidR="009722B5" w:rsidRPr="009722B5" w:rsidRDefault="009722B5" w:rsidP="009722B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22B5" w:rsidRPr="009722B5" w:rsidRDefault="009722B5" w:rsidP="009722B5">
      <w:pPr>
        <w:numPr>
          <w:ilvl w:val="0"/>
          <w:numId w:val="1"/>
        </w:numPr>
        <w:tabs>
          <w:tab w:val="left" w:pos="1240"/>
        </w:tabs>
        <w:spacing w:after="0" w:line="240" w:lineRule="auto"/>
        <w:ind w:left="1240" w:hanging="2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2B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Классический танец.</w:t>
      </w:r>
    </w:p>
    <w:p w:rsidR="009722B5" w:rsidRPr="009722B5" w:rsidRDefault="009722B5" w:rsidP="009722B5">
      <w:pPr>
        <w:numPr>
          <w:ilvl w:val="0"/>
          <w:numId w:val="1"/>
        </w:numPr>
        <w:tabs>
          <w:tab w:val="left" w:pos="1240"/>
        </w:tabs>
        <w:spacing w:after="0" w:line="240" w:lineRule="auto"/>
        <w:ind w:left="1240" w:hanging="2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2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Народно-сценический танец.</w:t>
      </w:r>
    </w:p>
    <w:p w:rsidR="009722B5" w:rsidRPr="009722B5" w:rsidRDefault="009722B5" w:rsidP="009722B5">
      <w:pPr>
        <w:numPr>
          <w:ilvl w:val="0"/>
          <w:numId w:val="1"/>
        </w:numPr>
        <w:tabs>
          <w:tab w:val="left" w:pos="1240"/>
        </w:tabs>
        <w:spacing w:after="0" w:line="240" w:lineRule="auto"/>
        <w:ind w:left="1240" w:hanging="2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2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концертных номеров.</w:t>
      </w:r>
    </w:p>
    <w:p w:rsidR="009722B5" w:rsidRPr="009722B5" w:rsidRDefault="009722B5" w:rsidP="009722B5">
      <w:pPr>
        <w:numPr>
          <w:ilvl w:val="0"/>
          <w:numId w:val="1"/>
        </w:numPr>
        <w:tabs>
          <w:tab w:val="left" w:pos="1240"/>
        </w:tabs>
        <w:spacing w:after="0" w:line="240" w:lineRule="auto"/>
        <w:ind w:left="1240" w:hanging="2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2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хореографического искусства.</w:t>
      </w:r>
    </w:p>
    <w:p w:rsidR="009722B5" w:rsidRPr="009722B5" w:rsidRDefault="009722B5" w:rsidP="009722B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22B5" w:rsidRPr="009722B5" w:rsidRDefault="009722B5" w:rsidP="009722B5">
      <w:pPr>
        <w:spacing w:after="0" w:line="240" w:lineRule="auto"/>
        <w:ind w:left="260" w:firstLine="55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722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выпускного экзамена выставляется оценка «отлично», «хорошо», «удовлетворительно», «неудовлетворительно». Временной интервал между выпускными экзаменами должен быть не двух трех календарных дней.</w:t>
      </w:r>
    </w:p>
    <w:p w:rsidR="009722B5" w:rsidRPr="009722B5" w:rsidRDefault="009722B5" w:rsidP="009722B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22B5" w:rsidRPr="009722B5" w:rsidRDefault="009722B5" w:rsidP="009722B5">
      <w:pPr>
        <w:spacing w:after="0" w:line="240" w:lineRule="auto"/>
        <w:ind w:left="9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722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выведении итоговой оценки учитывается следующее:</w:t>
      </w:r>
    </w:p>
    <w:p w:rsidR="009722B5" w:rsidRPr="009722B5" w:rsidRDefault="009722B5" w:rsidP="009722B5">
      <w:pPr>
        <w:numPr>
          <w:ilvl w:val="0"/>
          <w:numId w:val="2"/>
        </w:numPr>
        <w:tabs>
          <w:tab w:val="left" w:pos="1040"/>
        </w:tabs>
        <w:spacing w:after="0" w:line="240" w:lineRule="auto"/>
        <w:ind w:left="1040" w:hanging="39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годовой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9722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722B5" w:rsidRPr="009722B5" w:rsidRDefault="009722B5" w:rsidP="009722B5">
      <w:pPr>
        <w:numPr>
          <w:ilvl w:val="0"/>
          <w:numId w:val="2"/>
        </w:numPr>
        <w:tabs>
          <w:tab w:val="left" w:pos="1044"/>
        </w:tabs>
        <w:spacing w:after="0" w:line="240" w:lineRule="auto"/>
        <w:ind w:left="-20" w:right="-146" w:firstLine="6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на итоговом контрольном </w:t>
      </w:r>
      <w:r w:rsidRPr="009722B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72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выставляется в пользу учащегося.</w:t>
      </w:r>
    </w:p>
    <w:p w:rsidR="009722B5" w:rsidRPr="009722B5" w:rsidRDefault="009722B5" w:rsidP="009722B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22B5" w:rsidRPr="009722B5" w:rsidRDefault="009722B5" w:rsidP="009722B5">
      <w:pPr>
        <w:spacing w:after="0" w:line="240" w:lineRule="auto"/>
        <w:ind w:left="260" w:firstLine="82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722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9722B5" w:rsidRPr="009722B5" w:rsidRDefault="009722B5" w:rsidP="009722B5">
      <w:pPr>
        <w:numPr>
          <w:ilvl w:val="0"/>
          <w:numId w:val="3"/>
        </w:numPr>
        <w:tabs>
          <w:tab w:val="left" w:pos="466"/>
        </w:tabs>
        <w:spacing w:after="0" w:line="240" w:lineRule="auto"/>
        <w:ind w:left="26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2B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элементов в различных танцах.</w:t>
      </w:r>
    </w:p>
    <w:p w:rsidR="009722B5" w:rsidRPr="009722B5" w:rsidRDefault="009722B5" w:rsidP="009722B5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2B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терминологии, хореографического репертуара;</w:t>
      </w:r>
    </w:p>
    <w:p w:rsidR="009722B5" w:rsidRDefault="009722B5" w:rsidP="009722B5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2B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исполнять различные виды танца: кла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ссический, народно- сценический.</w:t>
      </w:r>
    </w:p>
    <w:p w:rsidR="009722B5" w:rsidRDefault="009722B5" w:rsidP="009722B5">
      <w:pPr>
        <w:tabs>
          <w:tab w:val="left" w:pos="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2B5" w:rsidRPr="009722B5" w:rsidRDefault="009722B5" w:rsidP="009722B5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722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Критерии оценок итоговой аттестации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:rsidR="009722B5" w:rsidRPr="009722B5" w:rsidRDefault="009722B5" w:rsidP="009722B5">
      <w:pPr>
        <w:spacing w:after="0" w:line="2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3180"/>
        <w:gridCol w:w="1660"/>
        <w:gridCol w:w="1380"/>
        <w:gridCol w:w="30"/>
      </w:tblGrid>
      <w:tr w:rsidR="009722B5" w:rsidRPr="009722B5" w:rsidTr="007714E3">
        <w:trPr>
          <w:trHeight w:val="269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ind w:left="1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22B5">
              <w:rPr>
                <w:rFonts w:ascii="Times New Roman" w:eastAsia="Times New Roman" w:hAnsi="Times New Roman" w:cs="Times New Roman"/>
                <w:lang w:eastAsia="ru-RU"/>
              </w:rPr>
              <w:t>оценка</w:t>
            </w:r>
          </w:p>
        </w:tc>
        <w:tc>
          <w:tcPr>
            <w:tcW w:w="48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ind w:left="18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22B5">
              <w:rPr>
                <w:rFonts w:ascii="Times New Roman" w:eastAsia="Times New Roman" w:hAnsi="Times New Roman" w:cs="Times New Roman"/>
                <w:lang w:eastAsia="ru-RU"/>
              </w:rPr>
              <w:t>Критерии оценивания</w:t>
            </w:r>
          </w:p>
        </w:tc>
        <w:tc>
          <w:tcPr>
            <w:tcW w:w="1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9722B5" w:rsidRPr="009722B5" w:rsidRDefault="009722B5" w:rsidP="009722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722B5" w:rsidRPr="009722B5" w:rsidTr="007714E3">
        <w:trPr>
          <w:trHeight w:val="334"/>
        </w:trPr>
        <w:tc>
          <w:tcPr>
            <w:tcW w:w="3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ind w:left="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22B5">
              <w:rPr>
                <w:rFonts w:ascii="Times New Roman" w:eastAsia="Times New Roman" w:hAnsi="Times New Roman" w:cs="Times New Roman"/>
                <w:lang w:eastAsia="ru-RU"/>
              </w:rPr>
              <w:t>5(«отлично»)</w:t>
            </w:r>
          </w:p>
        </w:tc>
        <w:tc>
          <w:tcPr>
            <w:tcW w:w="3180" w:type="dxa"/>
            <w:vAlign w:val="bottom"/>
          </w:tcPr>
          <w:p w:rsidR="009722B5" w:rsidRPr="009722B5" w:rsidRDefault="009722B5" w:rsidP="009722B5">
            <w:pPr>
              <w:spacing w:after="0" w:line="240" w:lineRule="auto"/>
              <w:ind w:left="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22B5">
              <w:rPr>
                <w:rFonts w:ascii="Times New Roman" w:eastAsia="Times New Roman" w:hAnsi="Times New Roman" w:cs="Times New Roman"/>
                <w:lang w:eastAsia="ru-RU"/>
              </w:rPr>
              <w:t>Технически  качественное  и</w:t>
            </w:r>
          </w:p>
        </w:tc>
        <w:tc>
          <w:tcPr>
            <w:tcW w:w="1660" w:type="dxa"/>
            <w:vAlign w:val="bottom"/>
          </w:tcPr>
          <w:p w:rsidR="009722B5" w:rsidRPr="009722B5" w:rsidRDefault="009722B5" w:rsidP="009722B5">
            <w:pPr>
              <w:spacing w:after="0" w:line="240" w:lineRule="auto"/>
              <w:ind w:lef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22B5">
              <w:rPr>
                <w:rFonts w:ascii="Times New Roman" w:eastAsia="Times New Roman" w:hAnsi="Times New Roman" w:cs="Times New Roman"/>
                <w:lang w:eastAsia="ru-RU"/>
              </w:rPr>
              <w:t>художественно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22B5">
              <w:rPr>
                <w:rFonts w:ascii="Times New Roman" w:eastAsia="Times New Roman" w:hAnsi="Times New Roman" w:cs="Times New Roman"/>
                <w:lang w:eastAsia="ru-RU"/>
              </w:rPr>
              <w:t>осмысленное</w:t>
            </w:r>
          </w:p>
        </w:tc>
        <w:tc>
          <w:tcPr>
            <w:tcW w:w="0" w:type="dxa"/>
            <w:vAlign w:val="bottom"/>
          </w:tcPr>
          <w:p w:rsidR="009722B5" w:rsidRPr="009722B5" w:rsidRDefault="009722B5" w:rsidP="009722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722B5" w:rsidRPr="009722B5" w:rsidTr="007714E3">
        <w:trPr>
          <w:trHeight w:val="144"/>
        </w:trPr>
        <w:tc>
          <w:tcPr>
            <w:tcW w:w="3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40" w:type="dxa"/>
            <w:gridSpan w:val="2"/>
            <w:vMerge w:val="restart"/>
            <w:vAlign w:val="bottom"/>
          </w:tcPr>
          <w:p w:rsidR="009722B5" w:rsidRPr="009722B5" w:rsidRDefault="009722B5" w:rsidP="009722B5">
            <w:pPr>
              <w:spacing w:after="0" w:line="240" w:lineRule="auto"/>
              <w:ind w:left="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22B5">
              <w:rPr>
                <w:rFonts w:ascii="Times New Roman" w:eastAsia="Times New Roman" w:hAnsi="Times New Roman" w:cs="Times New Roman"/>
                <w:lang w:eastAsia="ru-RU"/>
              </w:rPr>
              <w:t>исполнение, отвечающее всем требованиям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9722B5" w:rsidRPr="009722B5" w:rsidRDefault="009722B5" w:rsidP="009722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722B5" w:rsidRPr="009722B5" w:rsidTr="007714E3">
        <w:trPr>
          <w:trHeight w:val="197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84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9722B5" w:rsidRPr="009722B5" w:rsidRDefault="009722B5" w:rsidP="009722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722B5" w:rsidRPr="009722B5" w:rsidTr="007714E3">
        <w:trPr>
          <w:trHeight w:val="336"/>
        </w:trPr>
        <w:tc>
          <w:tcPr>
            <w:tcW w:w="3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ind w:left="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22B5">
              <w:rPr>
                <w:rFonts w:ascii="Times New Roman" w:eastAsia="Times New Roman" w:hAnsi="Times New Roman" w:cs="Times New Roman"/>
                <w:lang w:eastAsia="ru-RU"/>
              </w:rPr>
              <w:t>4 («хорошо»)</w:t>
            </w:r>
          </w:p>
        </w:tc>
        <w:tc>
          <w:tcPr>
            <w:tcW w:w="3180" w:type="dxa"/>
            <w:vAlign w:val="bottom"/>
          </w:tcPr>
          <w:p w:rsidR="009722B5" w:rsidRPr="009722B5" w:rsidRDefault="009722B5" w:rsidP="009722B5">
            <w:pPr>
              <w:spacing w:after="0" w:line="240" w:lineRule="auto"/>
              <w:ind w:left="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22B5">
              <w:rPr>
                <w:rFonts w:ascii="Times New Roman" w:eastAsia="Times New Roman" w:hAnsi="Times New Roman" w:cs="Times New Roman"/>
                <w:lang w:eastAsia="ru-RU"/>
              </w:rPr>
              <w:t>Отметка  отражает  грамотное</w:t>
            </w:r>
          </w:p>
        </w:tc>
        <w:tc>
          <w:tcPr>
            <w:tcW w:w="1660" w:type="dxa"/>
            <w:vAlign w:val="bottom"/>
          </w:tcPr>
          <w:p w:rsidR="009722B5" w:rsidRPr="009722B5" w:rsidRDefault="009722B5" w:rsidP="009722B5">
            <w:pPr>
              <w:spacing w:after="0" w:line="240" w:lineRule="auto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22B5">
              <w:rPr>
                <w:rFonts w:ascii="Times New Roman" w:eastAsia="Times New Roman" w:hAnsi="Times New Roman" w:cs="Times New Roman"/>
                <w:lang w:eastAsia="ru-RU"/>
              </w:rPr>
              <w:t>исполнение  с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22B5">
              <w:rPr>
                <w:rFonts w:ascii="Times New Roman" w:eastAsia="Times New Roman" w:hAnsi="Times New Roman" w:cs="Times New Roman"/>
                <w:lang w:eastAsia="ru-RU"/>
              </w:rPr>
              <w:t>небольшими</w:t>
            </w:r>
          </w:p>
        </w:tc>
        <w:tc>
          <w:tcPr>
            <w:tcW w:w="0" w:type="dxa"/>
            <w:vAlign w:val="bottom"/>
          </w:tcPr>
          <w:p w:rsidR="009722B5" w:rsidRPr="009722B5" w:rsidRDefault="009722B5" w:rsidP="009722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722B5" w:rsidRPr="009722B5" w:rsidTr="007714E3">
        <w:trPr>
          <w:trHeight w:val="144"/>
        </w:trPr>
        <w:tc>
          <w:tcPr>
            <w:tcW w:w="3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ind w:left="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22B5">
              <w:rPr>
                <w:rFonts w:ascii="Times New Roman" w:eastAsia="Times New Roman" w:hAnsi="Times New Roman" w:cs="Times New Roman"/>
                <w:lang w:eastAsia="ru-RU"/>
              </w:rPr>
              <w:t>недочетами (как в техническом, так и в художественном плане)</w:t>
            </w:r>
          </w:p>
        </w:tc>
        <w:tc>
          <w:tcPr>
            <w:tcW w:w="0" w:type="dxa"/>
            <w:vAlign w:val="bottom"/>
          </w:tcPr>
          <w:p w:rsidR="009722B5" w:rsidRPr="009722B5" w:rsidRDefault="009722B5" w:rsidP="009722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722B5" w:rsidRPr="009722B5" w:rsidTr="007714E3">
        <w:trPr>
          <w:trHeight w:val="197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2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9722B5" w:rsidRPr="009722B5" w:rsidRDefault="009722B5" w:rsidP="009722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722B5" w:rsidRPr="009722B5" w:rsidTr="007714E3">
        <w:trPr>
          <w:trHeight w:val="336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0" w:type="dxa"/>
            <w:gridSpan w:val="3"/>
            <w:tcBorders>
              <w:right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ind w:left="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22B5">
              <w:rPr>
                <w:rFonts w:ascii="Times New Roman" w:eastAsia="Times New Roman" w:hAnsi="Times New Roman" w:cs="Times New Roman"/>
                <w:lang w:eastAsia="ru-RU"/>
              </w:rPr>
              <w:t>Исполнение  с  большим  количеством  недочетов,  а  именно:</w:t>
            </w:r>
          </w:p>
        </w:tc>
        <w:tc>
          <w:tcPr>
            <w:tcW w:w="0" w:type="dxa"/>
            <w:vAlign w:val="bottom"/>
          </w:tcPr>
          <w:p w:rsidR="009722B5" w:rsidRPr="009722B5" w:rsidRDefault="009722B5" w:rsidP="009722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722B5" w:rsidRPr="009722B5" w:rsidTr="007714E3">
        <w:trPr>
          <w:trHeight w:val="341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0" w:type="dxa"/>
            <w:gridSpan w:val="3"/>
            <w:tcBorders>
              <w:right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ind w:left="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22B5">
              <w:rPr>
                <w:rFonts w:ascii="Times New Roman" w:eastAsia="Times New Roman" w:hAnsi="Times New Roman" w:cs="Times New Roman"/>
                <w:lang w:eastAsia="ru-RU"/>
              </w:rPr>
              <w:t>неграмотное и невыразительное исполнение движения, слабая</w:t>
            </w:r>
          </w:p>
        </w:tc>
        <w:tc>
          <w:tcPr>
            <w:tcW w:w="0" w:type="dxa"/>
            <w:vAlign w:val="bottom"/>
          </w:tcPr>
          <w:p w:rsidR="009722B5" w:rsidRPr="009722B5" w:rsidRDefault="009722B5" w:rsidP="009722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722B5" w:rsidRPr="009722B5" w:rsidTr="007714E3">
        <w:trPr>
          <w:trHeight w:val="341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ind w:left="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22B5">
              <w:rPr>
                <w:rFonts w:ascii="Times New Roman" w:eastAsia="Times New Roman" w:hAnsi="Times New Roman" w:cs="Times New Roman"/>
                <w:lang w:eastAsia="ru-RU"/>
              </w:rPr>
              <w:t>3 («удовлетворительно»)</w:t>
            </w:r>
          </w:p>
        </w:tc>
        <w:tc>
          <w:tcPr>
            <w:tcW w:w="6220" w:type="dxa"/>
            <w:gridSpan w:val="3"/>
            <w:tcBorders>
              <w:right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ind w:left="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22B5">
              <w:rPr>
                <w:rFonts w:ascii="Times New Roman" w:eastAsia="Times New Roman" w:hAnsi="Times New Roman" w:cs="Times New Roman"/>
                <w:lang w:eastAsia="ru-RU"/>
              </w:rPr>
              <w:t>техническая   подготовка,   неумение   анализировать   свое</w:t>
            </w:r>
          </w:p>
        </w:tc>
        <w:tc>
          <w:tcPr>
            <w:tcW w:w="0" w:type="dxa"/>
            <w:vAlign w:val="bottom"/>
          </w:tcPr>
          <w:p w:rsidR="009722B5" w:rsidRPr="009722B5" w:rsidRDefault="009722B5" w:rsidP="009722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722B5" w:rsidRPr="009722B5" w:rsidTr="007714E3">
        <w:trPr>
          <w:trHeight w:val="341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0" w:type="dxa"/>
            <w:gridSpan w:val="3"/>
            <w:tcBorders>
              <w:right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ind w:left="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22B5">
              <w:rPr>
                <w:rFonts w:ascii="Times New Roman" w:eastAsia="Times New Roman" w:hAnsi="Times New Roman" w:cs="Times New Roman"/>
                <w:lang w:eastAsia="ru-RU"/>
              </w:rPr>
              <w:t>исполнение, слабое знание методики исполнения изученных</w:t>
            </w:r>
          </w:p>
        </w:tc>
        <w:tc>
          <w:tcPr>
            <w:tcW w:w="0" w:type="dxa"/>
            <w:vAlign w:val="bottom"/>
          </w:tcPr>
          <w:p w:rsidR="009722B5" w:rsidRPr="009722B5" w:rsidRDefault="009722B5" w:rsidP="009722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722B5" w:rsidRPr="009722B5" w:rsidTr="007714E3">
        <w:trPr>
          <w:trHeight w:val="342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ind w:left="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22B5">
              <w:rPr>
                <w:rFonts w:ascii="Times New Roman" w:eastAsia="Times New Roman" w:hAnsi="Times New Roman" w:cs="Times New Roman"/>
                <w:lang w:eastAsia="ru-RU"/>
              </w:rPr>
              <w:t>движений</w:t>
            </w: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9722B5" w:rsidRPr="009722B5" w:rsidRDefault="009722B5" w:rsidP="009722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722B5" w:rsidRPr="009722B5" w:rsidTr="007714E3">
        <w:trPr>
          <w:trHeight w:val="335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0" w:type="dxa"/>
            <w:gridSpan w:val="3"/>
            <w:tcBorders>
              <w:right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ind w:left="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22B5">
              <w:rPr>
                <w:rFonts w:ascii="Times New Roman" w:eastAsia="Times New Roman" w:hAnsi="Times New Roman" w:cs="Times New Roman"/>
                <w:lang w:eastAsia="ru-RU"/>
              </w:rPr>
              <w:t>Комплекс недостатков, являющийся следствием нерегулярных</w:t>
            </w:r>
          </w:p>
        </w:tc>
        <w:tc>
          <w:tcPr>
            <w:tcW w:w="0" w:type="dxa"/>
            <w:vAlign w:val="bottom"/>
          </w:tcPr>
          <w:p w:rsidR="009722B5" w:rsidRPr="009722B5" w:rsidRDefault="009722B5" w:rsidP="009722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722B5" w:rsidRPr="009722B5" w:rsidTr="007714E3">
        <w:trPr>
          <w:trHeight w:val="341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ind w:left="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22B5">
              <w:rPr>
                <w:rFonts w:ascii="Times New Roman" w:eastAsia="Times New Roman" w:hAnsi="Times New Roman" w:cs="Times New Roman"/>
                <w:lang w:eastAsia="ru-RU"/>
              </w:rPr>
              <w:t>2 («неудовлетворительно»)</w:t>
            </w:r>
          </w:p>
        </w:tc>
        <w:tc>
          <w:tcPr>
            <w:tcW w:w="6220" w:type="dxa"/>
            <w:gridSpan w:val="3"/>
            <w:tcBorders>
              <w:right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ind w:left="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22B5">
              <w:rPr>
                <w:rFonts w:ascii="Times New Roman" w:eastAsia="Times New Roman" w:hAnsi="Times New Roman" w:cs="Times New Roman"/>
                <w:lang w:eastAsia="ru-RU"/>
              </w:rPr>
              <w:t>занятий, незнание порядка и правил исполнения движений и</w:t>
            </w:r>
          </w:p>
        </w:tc>
        <w:tc>
          <w:tcPr>
            <w:tcW w:w="0" w:type="dxa"/>
            <w:vAlign w:val="bottom"/>
          </w:tcPr>
          <w:p w:rsidR="009722B5" w:rsidRPr="009722B5" w:rsidRDefault="009722B5" w:rsidP="009722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722B5" w:rsidRPr="009722B5" w:rsidTr="007714E3">
        <w:trPr>
          <w:trHeight w:val="342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ind w:left="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22B5">
              <w:rPr>
                <w:rFonts w:ascii="Times New Roman" w:eastAsia="Times New Roman" w:hAnsi="Times New Roman" w:cs="Times New Roman"/>
                <w:lang w:eastAsia="ru-RU"/>
              </w:rPr>
              <w:t>комбинаций, невыполнение программы учебного предмета</w:t>
            </w:r>
          </w:p>
        </w:tc>
        <w:tc>
          <w:tcPr>
            <w:tcW w:w="0" w:type="dxa"/>
            <w:vAlign w:val="bottom"/>
          </w:tcPr>
          <w:p w:rsidR="009722B5" w:rsidRPr="009722B5" w:rsidRDefault="009722B5" w:rsidP="009722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722B5" w:rsidRPr="009722B5" w:rsidTr="007714E3">
        <w:trPr>
          <w:trHeight w:val="336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ind w:left="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22B5">
              <w:rPr>
                <w:rFonts w:ascii="Times New Roman" w:eastAsia="Times New Roman" w:hAnsi="Times New Roman" w:cs="Times New Roman"/>
                <w:lang w:eastAsia="ru-RU"/>
              </w:rPr>
              <w:t>«зачет» (без отметки)</w:t>
            </w:r>
          </w:p>
        </w:tc>
        <w:tc>
          <w:tcPr>
            <w:tcW w:w="6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2B5" w:rsidRPr="009722B5" w:rsidRDefault="009722B5" w:rsidP="009722B5">
            <w:pPr>
              <w:spacing w:after="0" w:line="240" w:lineRule="auto"/>
              <w:ind w:left="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722B5">
              <w:rPr>
                <w:rFonts w:ascii="Times New Roman" w:eastAsia="Times New Roman" w:hAnsi="Times New Roman" w:cs="Times New Roman"/>
                <w:lang w:eastAsia="ru-RU"/>
              </w:rPr>
              <w:t>Отражает достаточный уровень подготовки и исполнения</w:t>
            </w:r>
          </w:p>
        </w:tc>
        <w:tc>
          <w:tcPr>
            <w:tcW w:w="0" w:type="dxa"/>
            <w:vAlign w:val="bottom"/>
          </w:tcPr>
          <w:p w:rsidR="009722B5" w:rsidRPr="009722B5" w:rsidRDefault="009722B5" w:rsidP="009722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9722B5" w:rsidRPr="009722B5" w:rsidRDefault="009722B5" w:rsidP="009722B5">
      <w:pPr>
        <w:tabs>
          <w:tab w:val="left" w:pos="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722B5" w:rsidRPr="009722B5" w:rsidSect="009722B5">
          <w:pgSz w:w="11900" w:h="16837"/>
          <w:pgMar w:top="1440" w:right="825" w:bottom="174" w:left="851" w:header="0" w:footer="0" w:gutter="0"/>
          <w:cols w:space="720" w:equalWidth="0">
            <w:col w:w="9640"/>
          </w:cols>
        </w:sectPr>
      </w:pPr>
    </w:p>
    <w:p w:rsidR="009722B5" w:rsidRDefault="009722B5" w:rsidP="009024F3">
      <w:pPr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722B5" w:rsidRPr="009024F3" w:rsidRDefault="009722B5" w:rsidP="009024F3">
      <w:pPr>
        <w:shd w:val="clear" w:color="auto" w:fill="FFFFFF"/>
        <w:spacing w:after="0" w:line="240" w:lineRule="auto"/>
        <w:ind w:firstLine="425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024F3" w:rsidRPr="009024F3" w:rsidRDefault="009024F3" w:rsidP="009024F3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Каждый учащийся в соответствии с требованиями программы обучения хореографического объединения при прохождении </w:t>
      </w:r>
      <w:bookmarkStart w:id="0" w:name="_GoBack"/>
      <w:bookmarkEnd w:id="0"/>
      <w:r w:rsidRPr="009024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итоговой аттестации должен продемонстрировать следующие навыки:</w:t>
      </w:r>
    </w:p>
    <w:p w:rsidR="009024F3" w:rsidRPr="009024F3" w:rsidRDefault="009024F3" w:rsidP="009024F3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Знать: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рисунки выученных танцев детского жанра, особенности взаимодействия с партнерами на сцене;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упражнения на развитие основных танцевальных умений и навыков;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элементы классического и народн</w:t>
      </w:r>
      <w:r w:rsidR="000D165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ых 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танцев;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особенности постановки корпуса, ног, рук, головы.</w:t>
      </w:r>
    </w:p>
    <w:p w:rsidR="009024F3" w:rsidRPr="009024F3" w:rsidRDefault="009024F3" w:rsidP="009024F3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Уметь: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ориентироваться в пространстве;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исполнять элементы и основные танцевальные комбинации детского танца;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контролировать мышечную нагрузку;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распределять сценическую площадку, чувствовать ансамбль, сохранять рисунок танца.</w:t>
      </w:r>
    </w:p>
    <w:p w:rsidR="009024F3" w:rsidRPr="009024F3" w:rsidRDefault="009024F3" w:rsidP="009024F3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Видом проведения зачета является контрольный урок-показ или выступление с номером на творческом мероприятии. На основе просмотра комиссия итоговой аттестации выносит оценки, суждения о результатах работы класса в целом и каждого обучающегося в отдельности, принимая во внимание весь комплекс требований к исполнению программных движений.</w:t>
      </w:r>
    </w:p>
    <w:p w:rsidR="009024F3" w:rsidRPr="009024F3" w:rsidRDefault="009024F3" w:rsidP="009024F3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Объект оценивания: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исполнение упражнений на развитие основных танцевальных умений и навыков;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элементов классического и народного танцев;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исполнение танцевальных и ритмических этюдов с предметами или без них;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исполнение упражнений партерного экзерсиса.</w:t>
      </w:r>
    </w:p>
    <w:p w:rsidR="009024F3" w:rsidRPr="009024F3" w:rsidRDefault="009024F3" w:rsidP="009024F3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Предмет оценивания: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знание порядка движений в комбинациях и их точное исполнение;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техника исполнений движений в комбинациях и комбинаций в целом;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знание методики исполнения движений и умение применять эти знания на практике;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осмысленность исполнения движений и комбинаций;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lastRenderedPageBreak/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синхронность исполнения;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музыкальность исполнения комбинаций;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выразительность исполнения.</w:t>
      </w:r>
    </w:p>
    <w:p w:rsidR="009024F3" w:rsidRPr="009024F3" w:rsidRDefault="009024F3" w:rsidP="009024F3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Методы оценивания</w:t>
      </w:r>
    </w:p>
    <w:p w:rsidR="009024F3" w:rsidRPr="009024F3" w:rsidRDefault="009024F3" w:rsidP="009024F3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Оценивание выступления обучающегося экзаменационной комиссией на основе разработанных критериев и показателей. Требования к зачету являются: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1.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Упражнения на развитие основных танцевальных умений и навыков в партере и на середине зала.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2.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Элементы классического.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3.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Танцевальные этюды с предметами и без них.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4.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Простые танцевальные комбинации.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5.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Исполнение танцевальной постановки.</w:t>
      </w:r>
    </w:p>
    <w:p w:rsidR="009024F3" w:rsidRPr="009024F3" w:rsidRDefault="009024F3" w:rsidP="009024F3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Танцевальные и ритмические этюды во время зачета, обучающиеся исполняют, заранее подготовленные упражнения. Порядок упражнений составляется преподавателем из движений, указанных в перечне рекомендуемого набора упражнений партерного экзерсиса.</w:t>
      </w:r>
    </w:p>
    <w:p w:rsidR="009024F3" w:rsidRPr="009024F3" w:rsidRDefault="009024F3" w:rsidP="009024F3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Перечень основных составляющих элементов для прохождения промежуточной/ итоговой аттестации: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упражнения на развитие основных танцевальных умений и навыков. Партерный экзерсис, выполнение некоторых элементов у станка;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основные танцевальные шаги;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упражнения для головы;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наклоны вперед, в стороны, назад, круговые вращения;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упражнения для плеч;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упражнения направленные на развитие выносливости, танцевального шага;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элементы растяжки;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упражнения для укрепления спины;</w:t>
      </w:r>
    </w:p>
    <w:p w:rsidR="009024F3" w:rsidRPr="009024F3" w:rsidRDefault="009024F3" w:rsidP="000D1657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основные элементы классического танца (доступные для понимания в данной возрастной группе);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элементы гимнастики;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прыжки;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упражнения для рук.</w:t>
      </w:r>
    </w:p>
    <w:p w:rsidR="009024F3" w:rsidRPr="009024F3" w:rsidRDefault="009024F3" w:rsidP="009024F3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Упражнения для рук могут быть построены на контрасте – малой и большой амплитуде: резкие и мягкие, короткие и длинные.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упражнения для корпуса: наклоны в стороны, вперед, назад, исполняются в различных ритмических рисунках, с постепенным увеличением и уменьшением амплитуды движения («раскачивание ветвей при сильном и слабом ветре»), то же, с добавлением движений корпуса («раскачивание стволов деревьев»);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поклон (простой с приседанием);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простой шаг (бытовая форма);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простой танцевальный шаг;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сочетание шагов на носках и на пятках;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шаги с высоко поднятыми коленями («цапля»);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простой шаг с ударом;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топающий шаг;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переменный ход;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бег на полу пальцах;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прыжки, подскоки; - проскоки, перескоки;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приставной шаг и галоп.</w:t>
      </w:r>
    </w:p>
    <w:p w:rsidR="009024F3" w:rsidRPr="009024F3" w:rsidRDefault="009024F3" w:rsidP="009024F3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Элементы классического танца:</w:t>
      </w:r>
    </w:p>
    <w:p w:rsidR="009024F3" w:rsidRDefault="009024F3" w:rsidP="00F904DB">
      <w:pPr>
        <w:shd w:val="clear" w:color="auto" w:fill="FFFFFF"/>
        <w:spacing w:after="0" w:line="242" w:lineRule="atLeast"/>
        <w:ind w:left="720"/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</w:pPr>
    </w:p>
    <w:p w:rsidR="00F904DB" w:rsidRDefault="00F904DB" w:rsidP="00F904DB">
      <w:pPr>
        <w:shd w:val="clear" w:color="auto" w:fill="FFFFFF"/>
        <w:spacing w:after="0" w:line="242" w:lineRule="atLeast"/>
        <w:ind w:left="720"/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</w:pPr>
    </w:p>
    <w:p w:rsidR="00F904DB" w:rsidRPr="009024F3" w:rsidRDefault="00F904DB" w:rsidP="00F904DB">
      <w:pPr>
        <w:shd w:val="clear" w:color="auto" w:fill="FFFFFF"/>
        <w:spacing w:after="0" w:line="242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024F3" w:rsidRPr="009024F3" w:rsidRDefault="009024F3" w:rsidP="009024F3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Ориентация в пространстве: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различие правой, левой ноги, руки, плеча;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повороты вправо, влево;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движение по линии танца, против линии танца;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движение по диагонали;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построения и перестроения в колонну по одному, в пары и обратно, из колонны по два в колонну, по четыре и обратно, из колонны в шеренгу;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из одной линии в две линии;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комбинационные рисунки: круг, два круга, круг в круге, сужение и расширение круга, «звездочка», «змейка», «воротца»;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свободное размещение по залу.</w:t>
      </w:r>
    </w:p>
    <w:p w:rsidR="009024F3" w:rsidRPr="009024F3" w:rsidRDefault="009024F3" w:rsidP="009024F3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Танцевальные и ритмические упражнения и этюды: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lastRenderedPageBreak/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«елочка» - постановка корпуса;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постановка головы;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упражнения для головы;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«воздушный шарик» - позиции рук классического танца;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«ножки поссорились, ножки помирились»-постановка ног;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развитие навыка полного приседания, подъема на </w:t>
      </w:r>
      <w:proofErr w:type="spellStart"/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полупальцы</w:t>
      </w:r>
      <w:proofErr w:type="spellEnd"/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, прыжка;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«паровозик»- направлен на развитие активности плечевого и локтевого сустава;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«лягушки» - направлен на развитие выносливости и силы ног.</w:t>
      </w:r>
    </w:p>
    <w:p w:rsidR="009024F3" w:rsidRPr="009024F3" w:rsidRDefault="009024F3" w:rsidP="009024F3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Простейшие танцевальные комбинации: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комбинация с галопом;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комбинация с притопами;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комбинация с хлопками;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игровые комбинации со словами;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игровые комбинации по кругу и т.п.</w:t>
      </w:r>
    </w:p>
    <w:p w:rsidR="009024F3" w:rsidRPr="009024F3" w:rsidRDefault="009024F3" w:rsidP="00F904DB">
      <w:pPr>
        <w:shd w:val="clear" w:color="auto" w:fill="FFFFFF"/>
        <w:spacing w:after="20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024F3" w:rsidRPr="009024F3" w:rsidRDefault="009024F3" w:rsidP="009024F3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Творческая деятельность, основы актерского мастерства: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игровые задания на передачу эмоционального состояния: радостно – грустно, весело – страшно, интересно – скучно и т.п.4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танцевальные шаги в различных образах (животных, птиц);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игровые этюды развивающие актерскую выразительность;</w:t>
      </w:r>
    </w:p>
    <w:p w:rsidR="009024F3" w:rsidRPr="009024F3" w:rsidRDefault="009024F3" w:rsidP="009024F3">
      <w:pPr>
        <w:shd w:val="clear" w:color="auto" w:fill="FFFFFF"/>
        <w:spacing w:after="200" w:line="242" w:lineRule="atLeast"/>
        <w:ind w:firstLine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Музыкально – подвижные игры, развивающие ловкость, быстроту, внимание, умение действовать совместно: «кто быстрее», «машины и пешеходы», «плетень», «узнай по походке», «кто лучше», «успей передать», «разбежались, сбежались», «похлопаем, потопаем», «тропинка» «лиса и зайцы» и др.</w:t>
      </w:r>
    </w:p>
    <w:p w:rsidR="009024F3" w:rsidRPr="009024F3" w:rsidRDefault="009024F3" w:rsidP="009024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Оценивание результата </w:t>
      </w:r>
      <w:r w:rsidRPr="009024F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постановочной работы</w:t>
      </w:r>
      <w:r w:rsidRPr="009024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происходит по следующим критериям. Обучающийся должен знать:</w:t>
      </w:r>
    </w:p>
    <w:p w:rsidR="009024F3" w:rsidRPr="009024F3" w:rsidRDefault="009024F3" w:rsidP="009024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рисунки выученных танцев;</w:t>
      </w:r>
    </w:p>
    <w:p w:rsidR="009024F3" w:rsidRPr="009024F3" w:rsidRDefault="009024F3" w:rsidP="009024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технику исполнения, движения и комбинации;</w:t>
      </w:r>
    </w:p>
    <w:p w:rsidR="009024F3" w:rsidRPr="009024F3" w:rsidRDefault="009024F3" w:rsidP="009024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особенности взаимодействия с партнерами на сцене;</w:t>
      </w:r>
    </w:p>
    <w:p w:rsidR="009024F3" w:rsidRPr="009024F3" w:rsidRDefault="009024F3" w:rsidP="009024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Уметь:</w:t>
      </w:r>
    </w:p>
    <w:p w:rsidR="009024F3" w:rsidRPr="009024F3" w:rsidRDefault="009024F3" w:rsidP="009024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ориентироваться в пространстве;</w:t>
      </w:r>
    </w:p>
    <w:p w:rsidR="009024F3" w:rsidRPr="009024F3" w:rsidRDefault="009024F3" w:rsidP="009024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исполнять элементы и основные танцевальные комбинации танца;</w:t>
      </w:r>
    </w:p>
    <w:p w:rsidR="009024F3" w:rsidRPr="009024F3" w:rsidRDefault="009024F3" w:rsidP="009024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</w:t>
      </w:r>
      <w:r w:rsidRPr="009024F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контролировать мышечную нагрузку;</w:t>
      </w:r>
    </w:p>
    <w:p w:rsidR="009024F3" w:rsidRDefault="009024F3" w:rsidP="009024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24F3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lastRenderedPageBreak/>
        <w:t></w:t>
      </w:r>
      <w:r w:rsidRPr="009024F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024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распределять сценическую площадку, чувствовать ансамбль, сохранять рисунок танца.</w:t>
      </w:r>
    </w:p>
    <w:p w:rsidR="00F904DB" w:rsidRPr="009024F3" w:rsidRDefault="00F904DB" w:rsidP="009024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tbl>
      <w:tblPr>
        <w:tblW w:w="11044" w:type="dxa"/>
        <w:tblInd w:w="-11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9"/>
        <w:gridCol w:w="8165"/>
      </w:tblGrid>
      <w:tr w:rsidR="009024F3" w:rsidRPr="009024F3" w:rsidTr="00F904DB"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F3" w:rsidRPr="009024F3" w:rsidRDefault="009024F3" w:rsidP="009024F3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Оценивание/уровень</w:t>
            </w:r>
          </w:p>
        </w:tc>
        <w:tc>
          <w:tcPr>
            <w:tcW w:w="81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F3" w:rsidRPr="009024F3" w:rsidRDefault="009024F3" w:rsidP="009024F3">
            <w:pPr>
              <w:spacing w:after="0" w:line="242" w:lineRule="atLeast"/>
              <w:ind w:firstLine="426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Критерии оценивания</w:t>
            </w:r>
          </w:p>
        </w:tc>
      </w:tr>
      <w:tr w:rsidR="009024F3" w:rsidRPr="009024F3" w:rsidTr="00F904DB">
        <w:tc>
          <w:tcPr>
            <w:tcW w:w="2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F3" w:rsidRPr="009024F3" w:rsidRDefault="009024F3" w:rsidP="009024F3">
            <w:pPr>
              <w:spacing w:after="0" w:line="242" w:lineRule="atLeast"/>
              <w:ind w:right="743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F3" w:rsidRPr="009024F3" w:rsidRDefault="009024F3" w:rsidP="009024F3">
            <w:pPr>
              <w:spacing w:after="0" w:line="242" w:lineRule="atLeast"/>
              <w:ind w:firstLine="426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Обучающийся осознанно и свободно владеет хореографическим текстом; танцевальные комбинации исполняет уверенно, выразительно, музыкально, без ошибок. Свободно владеет пластикой тела, демонстрирует эмоциональную выразительность, физическую готовность опорно-двигательного аппарата к дальнейшему обучению.</w:t>
            </w:r>
          </w:p>
        </w:tc>
      </w:tr>
      <w:tr w:rsidR="009024F3" w:rsidRPr="009024F3" w:rsidTr="00F904DB">
        <w:tc>
          <w:tcPr>
            <w:tcW w:w="2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F3" w:rsidRPr="009024F3" w:rsidRDefault="009024F3" w:rsidP="009024F3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F3" w:rsidRPr="009024F3" w:rsidRDefault="009024F3" w:rsidP="009024F3">
            <w:pPr>
              <w:spacing w:after="0" w:line="242" w:lineRule="atLeast"/>
              <w:ind w:firstLine="426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Достаточно владеет пластикой тела, индивидуальной техникой, танцевальные комбинации исполняет </w:t>
            </w:r>
            <w:proofErr w:type="gramStart"/>
            <w:r w:rsidRPr="009024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  несущественными</w:t>
            </w:r>
            <w:proofErr w:type="gramEnd"/>
            <w:r w:rsidRPr="009024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ошибками, которые сам исправляет, владеет умением сохранять рисунок танца. Демонстрирует развитость опорно-двигательного аппарата.</w:t>
            </w:r>
          </w:p>
        </w:tc>
      </w:tr>
      <w:tr w:rsidR="009024F3" w:rsidRPr="009024F3" w:rsidTr="00F904DB">
        <w:tc>
          <w:tcPr>
            <w:tcW w:w="2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F3" w:rsidRPr="009024F3" w:rsidRDefault="009024F3" w:rsidP="009024F3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F3" w:rsidRPr="009024F3" w:rsidRDefault="009024F3" w:rsidP="009024F3">
            <w:pPr>
              <w:spacing w:after="0" w:line="242" w:lineRule="atLeast"/>
              <w:ind w:firstLine="426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Обучающийся слабо ориентируется в содержании материала; исполняет танцевальные комбинации с существенными ошибками. Недостаточно владеет пластикой тела, индивидуальной техникой, манерой исполнения, опорно-двигательный аппарат развит слабо.</w:t>
            </w:r>
          </w:p>
        </w:tc>
      </w:tr>
    </w:tbl>
    <w:p w:rsidR="009024F3" w:rsidRPr="009024F3" w:rsidRDefault="009024F3" w:rsidP="009024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024F3" w:rsidRPr="009024F3" w:rsidRDefault="009024F3" w:rsidP="009024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024F3" w:rsidRPr="009024F3" w:rsidRDefault="009024F3" w:rsidP="009024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Полученные данные заносятся в таблицу (Таблица №1)</w:t>
      </w:r>
    </w:p>
    <w:p w:rsidR="009024F3" w:rsidRPr="009024F3" w:rsidRDefault="009024F3" w:rsidP="009024F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Таблица №1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2294"/>
        <w:gridCol w:w="1584"/>
        <w:gridCol w:w="1635"/>
        <w:gridCol w:w="1653"/>
        <w:gridCol w:w="1889"/>
      </w:tblGrid>
      <w:tr w:rsidR="009024F3" w:rsidRPr="009024F3" w:rsidTr="00F904DB"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F3" w:rsidRPr="009024F3" w:rsidRDefault="009024F3" w:rsidP="0090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F3" w:rsidRPr="009024F3" w:rsidRDefault="009024F3" w:rsidP="009024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Фамилия, имя обучающегося</w:t>
            </w:r>
          </w:p>
        </w:tc>
        <w:tc>
          <w:tcPr>
            <w:tcW w:w="1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F3" w:rsidRPr="009024F3" w:rsidRDefault="009024F3" w:rsidP="0090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Низкий уровень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F3" w:rsidRPr="009024F3" w:rsidRDefault="009024F3" w:rsidP="0090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Средний уровень</w:t>
            </w:r>
          </w:p>
        </w:tc>
        <w:tc>
          <w:tcPr>
            <w:tcW w:w="16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F3" w:rsidRPr="009024F3" w:rsidRDefault="009024F3" w:rsidP="0090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Высокий уровень</w:t>
            </w:r>
          </w:p>
        </w:tc>
        <w:tc>
          <w:tcPr>
            <w:tcW w:w="18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F3" w:rsidRPr="009024F3" w:rsidRDefault="009024F3" w:rsidP="0090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Примечания</w:t>
            </w:r>
          </w:p>
        </w:tc>
      </w:tr>
      <w:tr w:rsidR="009024F3" w:rsidRPr="009024F3" w:rsidTr="00F904DB"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F3" w:rsidRPr="009024F3" w:rsidRDefault="009024F3" w:rsidP="0090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F3" w:rsidRPr="009024F3" w:rsidRDefault="009024F3" w:rsidP="009024F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F3" w:rsidRPr="009024F3" w:rsidRDefault="009024F3" w:rsidP="009024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F3" w:rsidRPr="009024F3" w:rsidRDefault="009024F3" w:rsidP="0090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F3" w:rsidRPr="009024F3" w:rsidRDefault="009024F3" w:rsidP="009024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F3" w:rsidRPr="009024F3" w:rsidRDefault="009024F3" w:rsidP="009024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024F3" w:rsidRPr="009024F3" w:rsidTr="00F904DB"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F3" w:rsidRPr="009024F3" w:rsidRDefault="009024F3" w:rsidP="0090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F3" w:rsidRPr="009024F3" w:rsidRDefault="009024F3" w:rsidP="009024F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F3" w:rsidRPr="009024F3" w:rsidRDefault="009024F3" w:rsidP="009024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F3" w:rsidRPr="009024F3" w:rsidRDefault="009024F3" w:rsidP="009024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F3" w:rsidRPr="009024F3" w:rsidRDefault="009024F3" w:rsidP="0090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F3" w:rsidRPr="009024F3" w:rsidRDefault="009024F3" w:rsidP="009024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024F3" w:rsidRPr="009024F3" w:rsidTr="00F904DB"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F3" w:rsidRPr="009024F3" w:rsidRDefault="009024F3" w:rsidP="0090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F3" w:rsidRPr="009024F3" w:rsidRDefault="009024F3" w:rsidP="009024F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F3" w:rsidRPr="009024F3" w:rsidRDefault="009024F3" w:rsidP="0090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F3" w:rsidRPr="009024F3" w:rsidRDefault="009024F3" w:rsidP="0090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F3" w:rsidRPr="009024F3" w:rsidRDefault="009024F3" w:rsidP="0090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F3" w:rsidRPr="009024F3" w:rsidRDefault="009024F3" w:rsidP="0090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</w:tbl>
    <w:p w:rsidR="009024F3" w:rsidRPr="009024F3" w:rsidRDefault="009024F3" w:rsidP="009024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 </w:t>
      </w:r>
    </w:p>
    <w:p w:rsidR="009024F3" w:rsidRPr="009024F3" w:rsidRDefault="009024F3" w:rsidP="009024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Итоги:</w:t>
      </w:r>
    </w:p>
    <w:p w:rsidR="009024F3" w:rsidRPr="009024F3" w:rsidRDefault="009024F3" w:rsidP="009024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Дата проведения            </w:t>
      </w:r>
    </w:p>
    <w:p w:rsidR="009024F3" w:rsidRPr="009024F3" w:rsidRDefault="009024F3" w:rsidP="009024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024F3" w:rsidRPr="009024F3" w:rsidRDefault="009024F3" w:rsidP="009024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Подпись педагога</w:t>
      </w:r>
    </w:p>
    <w:p w:rsidR="009024F3" w:rsidRPr="009024F3" w:rsidRDefault="009024F3" w:rsidP="009024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24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9900" w:type="dxa"/>
        <w:tblInd w:w="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6044"/>
        <w:gridCol w:w="1521"/>
        <w:gridCol w:w="1271"/>
      </w:tblGrid>
      <w:tr w:rsidR="009024F3" w:rsidRPr="009024F3" w:rsidTr="009024F3">
        <w:trPr>
          <w:trHeight w:val="429"/>
        </w:trPr>
        <w:tc>
          <w:tcPr>
            <w:tcW w:w="1020" w:type="dxa"/>
            <w:shd w:val="clear" w:color="auto" w:fill="FFFFFF"/>
            <w:vAlign w:val="bottom"/>
            <w:hideMark/>
          </w:tcPr>
          <w:p w:rsidR="009024F3" w:rsidRPr="009024F3" w:rsidRDefault="009024F3" w:rsidP="009024F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0" w:type="dxa"/>
            <w:shd w:val="clear" w:color="auto" w:fill="FFFFFF"/>
            <w:vAlign w:val="bottom"/>
            <w:hideMark/>
          </w:tcPr>
          <w:p w:rsidR="009024F3" w:rsidRPr="009024F3" w:rsidRDefault="009024F3" w:rsidP="009024F3">
            <w:pPr>
              <w:spacing w:after="0" w:line="240" w:lineRule="auto"/>
              <w:ind w:right="1900"/>
              <w:jc w:val="righ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FFFFFF"/>
            <w:vAlign w:val="bottom"/>
            <w:hideMark/>
          </w:tcPr>
          <w:p w:rsidR="009024F3" w:rsidRPr="009024F3" w:rsidRDefault="009024F3" w:rsidP="009024F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shd w:val="clear" w:color="auto" w:fill="FFFFFF"/>
            <w:vAlign w:val="bottom"/>
            <w:hideMark/>
          </w:tcPr>
          <w:p w:rsidR="009024F3" w:rsidRPr="009024F3" w:rsidRDefault="009024F3" w:rsidP="009024F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024F3"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:rsidR="009639D9" w:rsidRDefault="009639D9"/>
    <w:sectPr w:rsidR="009639D9" w:rsidSect="00F904D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A9E"/>
    <w:multiLevelType w:val="hybridMultilevel"/>
    <w:tmpl w:val="EE721E9E"/>
    <w:lvl w:ilvl="0" w:tplc="0890D968">
      <w:start w:val="1"/>
      <w:numFmt w:val="bullet"/>
      <w:lvlText w:val="-"/>
      <w:lvlJc w:val="left"/>
    </w:lvl>
    <w:lvl w:ilvl="1" w:tplc="EDB4C0B4">
      <w:numFmt w:val="decimal"/>
      <w:lvlText w:val=""/>
      <w:lvlJc w:val="left"/>
    </w:lvl>
    <w:lvl w:ilvl="2" w:tplc="5E7E88C2">
      <w:numFmt w:val="decimal"/>
      <w:lvlText w:val=""/>
      <w:lvlJc w:val="left"/>
    </w:lvl>
    <w:lvl w:ilvl="3" w:tplc="0F768CC4">
      <w:numFmt w:val="decimal"/>
      <w:lvlText w:val=""/>
      <w:lvlJc w:val="left"/>
    </w:lvl>
    <w:lvl w:ilvl="4" w:tplc="CE4818FE">
      <w:numFmt w:val="decimal"/>
      <w:lvlText w:val=""/>
      <w:lvlJc w:val="left"/>
    </w:lvl>
    <w:lvl w:ilvl="5" w:tplc="3B14FE24">
      <w:numFmt w:val="decimal"/>
      <w:lvlText w:val=""/>
      <w:lvlJc w:val="left"/>
    </w:lvl>
    <w:lvl w:ilvl="6" w:tplc="3650F0A8">
      <w:numFmt w:val="decimal"/>
      <w:lvlText w:val=""/>
      <w:lvlJc w:val="left"/>
    </w:lvl>
    <w:lvl w:ilvl="7" w:tplc="DE98FDB2">
      <w:numFmt w:val="decimal"/>
      <w:lvlText w:val=""/>
      <w:lvlJc w:val="left"/>
    </w:lvl>
    <w:lvl w:ilvl="8" w:tplc="43E658CC">
      <w:numFmt w:val="decimal"/>
      <w:lvlText w:val=""/>
      <w:lvlJc w:val="left"/>
    </w:lvl>
  </w:abstractNum>
  <w:abstractNum w:abstractNumId="1" w15:restartNumberingAfterBreak="0">
    <w:nsid w:val="00003BF6"/>
    <w:multiLevelType w:val="hybridMultilevel"/>
    <w:tmpl w:val="6C5205F6"/>
    <w:lvl w:ilvl="0" w:tplc="FA0E9B36">
      <w:start w:val="1"/>
      <w:numFmt w:val="bullet"/>
      <w:lvlText w:val="•"/>
      <w:lvlJc w:val="left"/>
    </w:lvl>
    <w:lvl w:ilvl="1" w:tplc="D1DC92D4">
      <w:numFmt w:val="decimal"/>
      <w:lvlText w:val=""/>
      <w:lvlJc w:val="left"/>
    </w:lvl>
    <w:lvl w:ilvl="2" w:tplc="3AA2D3AA">
      <w:numFmt w:val="decimal"/>
      <w:lvlText w:val=""/>
      <w:lvlJc w:val="left"/>
    </w:lvl>
    <w:lvl w:ilvl="3" w:tplc="DD0A8BEE">
      <w:numFmt w:val="decimal"/>
      <w:lvlText w:val=""/>
      <w:lvlJc w:val="left"/>
    </w:lvl>
    <w:lvl w:ilvl="4" w:tplc="A9BE6CD4">
      <w:numFmt w:val="decimal"/>
      <w:lvlText w:val=""/>
      <w:lvlJc w:val="left"/>
    </w:lvl>
    <w:lvl w:ilvl="5" w:tplc="9A38DD94">
      <w:numFmt w:val="decimal"/>
      <w:lvlText w:val=""/>
      <w:lvlJc w:val="left"/>
    </w:lvl>
    <w:lvl w:ilvl="6" w:tplc="0F9C2130">
      <w:numFmt w:val="decimal"/>
      <w:lvlText w:val=""/>
      <w:lvlJc w:val="left"/>
    </w:lvl>
    <w:lvl w:ilvl="7" w:tplc="9CA88576">
      <w:numFmt w:val="decimal"/>
      <w:lvlText w:val=""/>
      <w:lvlJc w:val="left"/>
    </w:lvl>
    <w:lvl w:ilvl="8" w:tplc="6FA0DABC">
      <w:numFmt w:val="decimal"/>
      <w:lvlText w:val=""/>
      <w:lvlJc w:val="left"/>
    </w:lvl>
  </w:abstractNum>
  <w:abstractNum w:abstractNumId="2" w15:restartNumberingAfterBreak="0">
    <w:nsid w:val="00005F32"/>
    <w:multiLevelType w:val="hybridMultilevel"/>
    <w:tmpl w:val="6F880D5C"/>
    <w:lvl w:ilvl="0" w:tplc="EFA2BFCC">
      <w:start w:val="1"/>
      <w:numFmt w:val="decimal"/>
      <w:lvlText w:val="%1."/>
      <w:lvlJc w:val="left"/>
    </w:lvl>
    <w:lvl w:ilvl="1" w:tplc="8F009DA8">
      <w:numFmt w:val="decimal"/>
      <w:lvlText w:val=""/>
      <w:lvlJc w:val="left"/>
    </w:lvl>
    <w:lvl w:ilvl="2" w:tplc="AD8A3B3A">
      <w:numFmt w:val="decimal"/>
      <w:lvlText w:val=""/>
      <w:lvlJc w:val="left"/>
    </w:lvl>
    <w:lvl w:ilvl="3" w:tplc="7C345A26">
      <w:numFmt w:val="decimal"/>
      <w:lvlText w:val=""/>
      <w:lvlJc w:val="left"/>
    </w:lvl>
    <w:lvl w:ilvl="4" w:tplc="F86864EE">
      <w:numFmt w:val="decimal"/>
      <w:lvlText w:val=""/>
      <w:lvlJc w:val="left"/>
    </w:lvl>
    <w:lvl w:ilvl="5" w:tplc="99DC2080">
      <w:numFmt w:val="decimal"/>
      <w:lvlText w:val=""/>
      <w:lvlJc w:val="left"/>
    </w:lvl>
    <w:lvl w:ilvl="6" w:tplc="1826B42A">
      <w:numFmt w:val="decimal"/>
      <w:lvlText w:val=""/>
      <w:lvlJc w:val="left"/>
    </w:lvl>
    <w:lvl w:ilvl="7" w:tplc="55E23E22">
      <w:numFmt w:val="decimal"/>
      <w:lvlText w:val=""/>
      <w:lvlJc w:val="left"/>
    </w:lvl>
    <w:lvl w:ilvl="8" w:tplc="1E3A1322">
      <w:numFmt w:val="decimal"/>
      <w:lvlText w:val=""/>
      <w:lvlJc w:val="left"/>
    </w:lvl>
  </w:abstractNum>
  <w:abstractNum w:abstractNumId="3" w15:restartNumberingAfterBreak="0">
    <w:nsid w:val="0000797D"/>
    <w:multiLevelType w:val="hybridMultilevel"/>
    <w:tmpl w:val="13DC2916"/>
    <w:lvl w:ilvl="0" w:tplc="B7FE42CA">
      <w:start w:val="1"/>
      <w:numFmt w:val="bullet"/>
      <w:lvlText w:val="-"/>
      <w:lvlJc w:val="left"/>
    </w:lvl>
    <w:lvl w:ilvl="1" w:tplc="BA26C33A">
      <w:numFmt w:val="decimal"/>
      <w:lvlText w:val=""/>
      <w:lvlJc w:val="left"/>
    </w:lvl>
    <w:lvl w:ilvl="2" w:tplc="FCBC60A8">
      <w:numFmt w:val="decimal"/>
      <w:lvlText w:val=""/>
      <w:lvlJc w:val="left"/>
    </w:lvl>
    <w:lvl w:ilvl="3" w:tplc="74C41E30">
      <w:numFmt w:val="decimal"/>
      <w:lvlText w:val=""/>
      <w:lvlJc w:val="left"/>
    </w:lvl>
    <w:lvl w:ilvl="4" w:tplc="A18C2670">
      <w:numFmt w:val="decimal"/>
      <w:lvlText w:val=""/>
      <w:lvlJc w:val="left"/>
    </w:lvl>
    <w:lvl w:ilvl="5" w:tplc="1B6C65D4">
      <w:numFmt w:val="decimal"/>
      <w:lvlText w:val=""/>
      <w:lvlJc w:val="left"/>
    </w:lvl>
    <w:lvl w:ilvl="6" w:tplc="EDD466EA">
      <w:numFmt w:val="decimal"/>
      <w:lvlText w:val=""/>
      <w:lvlJc w:val="left"/>
    </w:lvl>
    <w:lvl w:ilvl="7" w:tplc="87403920">
      <w:numFmt w:val="decimal"/>
      <w:lvlText w:val=""/>
      <w:lvlJc w:val="left"/>
    </w:lvl>
    <w:lvl w:ilvl="8" w:tplc="03484630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F3"/>
    <w:rsid w:val="000D1657"/>
    <w:rsid w:val="007E5C0F"/>
    <w:rsid w:val="009024F3"/>
    <w:rsid w:val="009639D9"/>
    <w:rsid w:val="009722B5"/>
    <w:rsid w:val="00F9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4988"/>
  <w15:chartTrackingRefBased/>
  <w15:docId w15:val="{441D50FF-0908-427A-9389-37DDC0BE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02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02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SALIMAT</dc:creator>
  <cp:keywords/>
  <dc:description/>
  <cp:lastModifiedBy>Пользователь</cp:lastModifiedBy>
  <cp:revision>5</cp:revision>
  <dcterms:created xsi:type="dcterms:W3CDTF">2022-06-29T09:37:00Z</dcterms:created>
  <dcterms:modified xsi:type="dcterms:W3CDTF">2022-06-29T21:16:00Z</dcterms:modified>
</cp:coreProperties>
</file>