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00F" w:rsidRDefault="0082300F" w:rsidP="0082300F">
      <w:pPr>
        <w:spacing w:after="240" w:line="240" w:lineRule="auto"/>
        <w:jc w:val="center"/>
        <w:textAlignment w:val="baseline"/>
        <w:outlineLvl w:val="2"/>
        <w:rPr>
          <w:rFonts w:ascii="Arial" w:eastAsia="Times New Roman" w:hAnsi="Arial" w:cs="Arial"/>
          <w:b/>
          <w:bCs/>
          <w:color w:val="444444"/>
          <w:sz w:val="24"/>
          <w:szCs w:val="24"/>
        </w:rPr>
      </w:pPr>
    </w:p>
    <w:p w:rsidR="0082300F" w:rsidRDefault="0082300F" w:rsidP="0082300F">
      <w:pPr>
        <w:pStyle w:val="2"/>
        <w:spacing w:before="0" w:beforeAutospacing="0" w:after="240" w:afterAutospacing="0" w:line="330" w:lineRule="atLeast"/>
        <w:jc w:val="right"/>
        <w:textAlignment w:val="baseline"/>
        <w:rPr>
          <w:rFonts w:ascii="Arial" w:hAnsi="Arial" w:cs="Arial"/>
          <w:color w:val="444444"/>
          <w:sz w:val="24"/>
          <w:szCs w:val="24"/>
        </w:rPr>
      </w:pPr>
      <w:r>
        <w:rPr>
          <w:rFonts w:ascii="Arial" w:hAnsi="Arial" w:cs="Arial"/>
          <w:color w:val="444444"/>
          <w:sz w:val="24"/>
          <w:szCs w:val="24"/>
        </w:rPr>
        <w:br/>
      </w:r>
      <w:proofErr w:type="gramStart"/>
      <w:r>
        <w:rPr>
          <w:rFonts w:ascii="Arial" w:hAnsi="Arial" w:cs="Arial"/>
          <w:color w:val="444444"/>
          <w:sz w:val="24"/>
          <w:szCs w:val="24"/>
        </w:rPr>
        <w:t>УТВЕРЖДЕНА</w:t>
      </w:r>
      <w:proofErr w:type="gramEnd"/>
      <w:r>
        <w:rPr>
          <w:rFonts w:ascii="Arial" w:hAnsi="Arial" w:cs="Arial"/>
          <w:color w:val="444444"/>
          <w:sz w:val="24"/>
          <w:szCs w:val="24"/>
        </w:rPr>
        <w:br/>
        <w:t>распоряжением Правительства</w:t>
      </w:r>
      <w:r>
        <w:rPr>
          <w:rFonts w:ascii="Arial" w:hAnsi="Arial" w:cs="Arial"/>
          <w:color w:val="444444"/>
          <w:sz w:val="24"/>
          <w:szCs w:val="24"/>
        </w:rPr>
        <w:br/>
        <w:t>Российской Федерации</w:t>
      </w:r>
      <w:r>
        <w:rPr>
          <w:rFonts w:ascii="Arial" w:hAnsi="Arial" w:cs="Arial"/>
          <w:color w:val="444444"/>
          <w:sz w:val="24"/>
          <w:szCs w:val="24"/>
        </w:rPr>
        <w:br/>
        <w:t>от 31 марта 2022 года N 678-р</w:t>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br/>
      </w:r>
    </w:p>
    <w:p w:rsidR="0082300F" w:rsidRDefault="0082300F" w:rsidP="0082300F">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Концепция развития дополнительного образования детей до 2030 года</w:t>
      </w:r>
    </w:p>
    <w:p w:rsidR="0082300F" w:rsidRDefault="0082300F" w:rsidP="0082300F">
      <w:pPr>
        <w:pStyle w:val="formattext"/>
        <w:spacing w:before="0" w:beforeAutospacing="0" w:after="0" w:afterAutospacing="0" w:line="330" w:lineRule="atLeast"/>
        <w:textAlignment w:val="baseline"/>
        <w:rPr>
          <w:rFonts w:ascii="Arial" w:hAnsi="Arial" w:cs="Arial"/>
          <w:color w:val="444444"/>
        </w:rPr>
      </w:pPr>
      <w:r>
        <w:rPr>
          <w:rFonts w:ascii="Arial" w:hAnsi="Arial" w:cs="Arial"/>
          <w:color w:val="444444"/>
        </w:rPr>
        <w:br/>
      </w:r>
    </w:p>
    <w:p w:rsidR="0082300F" w:rsidRDefault="0082300F" w:rsidP="0082300F">
      <w:pPr>
        <w:pStyle w:val="3"/>
        <w:spacing w:before="0" w:beforeAutospacing="0" w:after="240" w:afterAutospacing="0" w:line="330" w:lineRule="atLeast"/>
        <w:jc w:val="center"/>
        <w:textAlignment w:val="baseline"/>
        <w:rPr>
          <w:rFonts w:ascii="Arial" w:hAnsi="Arial" w:cs="Arial"/>
          <w:color w:val="444444"/>
          <w:sz w:val="24"/>
          <w:szCs w:val="24"/>
        </w:rPr>
      </w:pPr>
      <w:r>
        <w:rPr>
          <w:rFonts w:ascii="Arial" w:hAnsi="Arial" w:cs="Arial"/>
          <w:color w:val="444444"/>
          <w:sz w:val="24"/>
          <w:szCs w:val="24"/>
        </w:rPr>
        <w:t>I. Общие положения</w:t>
      </w:r>
    </w:p>
    <w:p w:rsidR="0082300F" w:rsidRDefault="0082300F" w:rsidP="0082300F">
      <w:pPr>
        <w:pStyle w:val="formattext"/>
        <w:spacing w:before="0" w:beforeAutospacing="0" w:after="0" w:afterAutospacing="0" w:line="330" w:lineRule="atLeast"/>
        <w:textAlignment w:val="baseline"/>
        <w:rPr>
          <w:rFonts w:ascii="Arial" w:hAnsi="Arial" w:cs="Arial"/>
          <w:color w:val="444444"/>
        </w:rPr>
      </w:pP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Концепция развития дополнительного образования детей до 2030 года (далее - Концепция) направлена на определение приоритетных целей, задач, направлений и механизмов развития дополнительного образования детей в Российской Федерации до 2030 года.</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Концепция разработана с учетом:</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hyperlink r:id="rId4" w:anchor="A840NF" w:history="1">
        <w:r>
          <w:rPr>
            <w:rStyle w:val="a3"/>
            <w:rFonts w:ascii="Arial" w:hAnsi="Arial" w:cs="Arial"/>
            <w:color w:val="3451A0"/>
          </w:rPr>
          <w:t>статьи 67_1 Конституции Российской Федерации</w:t>
        </w:r>
      </w:hyperlink>
      <w:r>
        <w:rPr>
          <w:rFonts w:ascii="Arial" w:hAnsi="Arial" w:cs="Arial"/>
          <w:color w:val="444444"/>
        </w:rPr>
        <w:t>, согласно которой важнейшим приоритетом государственной политики Российской Федерации являются дети;</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hyperlink r:id="rId5" w:anchor="7D20K3" w:history="1">
        <w:r>
          <w:rPr>
            <w:rStyle w:val="a3"/>
            <w:rFonts w:ascii="Arial" w:hAnsi="Arial" w:cs="Arial"/>
            <w:color w:val="3451A0"/>
          </w:rPr>
          <w:t>Федерального закона "Об образовании в Российской Федерации"</w:t>
        </w:r>
      </w:hyperlink>
      <w:r>
        <w:rPr>
          <w:rFonts w:ascii="Arial" w:hAnsi="Arial" w:cs="Arial"/>
          <w:color w:val="444444"/>
        </w:rPr>
        <w:t>;</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hyperlink r:id="rId6" w:anchor="7D60K4" w:history="1">
        <w:r>
          <w:rPr>
            <w:rStyle w:val="a3"/>
            <w:rFonts w:ascii="Arial" w:hAnsi="Arial" w:cs="Arial"/>
            <w:color w:val="3451A0"/>
          </w:rPr>
          <w:t>Стратегии государственной национальной политики Российской Федерации на период до 2025 года</w:t>
        </w:r>
      </w:hyperlink>
      <w:r>
        <w:rPr>
          <w:rFonts w:ascii="Arial" w:hAnsi="Arial" w:cs="Arial"/>
          <w:color w:val="444444"/>
        </w:rPr>
        <w:t>, утвержденной </w:t>
      </w:r>
      <w:hyperlink r:id="rId7" w:anchor="7D20K3" w:history="1">
        <w:r>
          <w:rPr>
            <w:rStyle w:val="a3"/>
            <w:rFonts w:ascii="Arial" w:hAnsi="Arial" w:cs="Arial"/>
            <w:color w:val="3451A0"/>
          </w:rPr>
          <w:t>Указом Президента Российской Федерации от 19 декабря 2012 г. N 1666 "О Стратегии государственной национальной политики Российской Федерации на период до 2025 года"</w:t>
        </w:r>
      </w:hyperlink>
      <w:r>
        <w:rPr>
          <w:rFonts w:ascii="Arial" w:hAnsi="Arial" w:cs="Arial"/>
          <w:color w:val="444444"/>
        </w:rPr>
        <w:t>;</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hyperlink r:id="rId8" w:anchor="6580IP" w:history="1">
        <w:r>
          <w:rPr>
            <w:rStyle w:val="a3"/>
            <w:rFonts w:ascii="Arial" w:hAnsi="Arial" w:cs="Arial"/>
            <w:color w:val="3451A0"/>
          </w:rPr>
          <w:t>Стратегии научно-технологического развития Российской Федерации</w:t>
        </w:r>
      </w:hyperlink>
      <w:r>
        <w:rPr>
          <w:rFonts w:ascii="Arial" w:hAnsi="Arial" w:cs="Arial"/>
          <w:color w:val="444444"/>
        </w:rPr>
        <w:t>, утвержденной </w:t>
      </w:r>
      <w:hyperlink r:id="rId9" w:anchor="64U0IK" w:history="1">
        <w:r>
          <w:rPr>
            <w:rStyle w:val="a3"/>
            <w:rFonts w:ascii="Arial" w:hAnsi="Arial" w:cs="Arial"/>
            <w:color w:val="3451A0"/>
          </w:rPr>
          <w:t>Указом Президента Российской Федерации от 1 декабря 2016 г. N 642 "О Стратегии научно-технологического развития Российской Федерации"</w:t>
        </w:r>
      </w:hyperlink>
      <w:r>
        <w:rPr>
          <w:rFonts w:ascii="Arial" w:hAnsi="Arial" w:cs="Arial"/>
          <w:color w:val="444444"/>
        </w:rPr>
        <w:t>;</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hyperlink r:id="rId10" w:anchor="7D20K3" w:history="1">
        <w:r>
          <w:rPr>
            <w:rStyle w:val="a3"/>
            <w:rFonts w:ascii="Arial" w:hAnsi="Arial" w:cs="Arial"/>
            <w:color w:val="3451A0"/>
          </w:rPr>
          <w:t>Указа Президента Российской Федерации от 21 июля 2020 г. N 474 "О национальных целях развития Российской Федерации на период до 2030 года"</w:t>
        </w:r>
      </w:hyperlink>
      <w:r>
        <w:rPr>
          <w:rFonts w:ascii="Arial" w:hAnsi="Arial" w:cs="Arial"/>
          <w:color w:val="444444"/>
        </w:rPr>
        <w:t>;</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hyperlink r:id="rId11" w:anchor="6560IO" w:history="1">
        <w:r>
          <w:rPr>
            <w:rStyle w:val="a3"/>
            <w:rFonts w:ascii="Arial" w:hAnsi="Arial" w:cs="Arial"/>
            <w:color w:val="3451A0"/>
          </w:rPr>
          <w:t>государственной программы Российской Федерации "Развитие культуры"</w:t>
        </w:r>
      </w:hyperlink>
      <w:r>
        <w:rPr>
          <w:rFonts w:ascii="Arial" w:hAnsi="Arial" w:cs="Arial"/>
          <w:color w:val="444444"/>
        </w:rPr>
        <w:t>, утвержденной </w:t>
      </w:r>
      <w:hyperlink r:id="rId12" w:anchor="7D20K3" w:history="1">
        <w:r>
          <w:rPr>
            <w:rStyle w:val="a3"/>
            <w:rFonts w:ascii="Arial" w:hAnsi="Arial" w:cs="Arial"/>
            <w:color w:val="3451A0"/>
          </w:rPr>
          <w:t xml:space="preserve">постановлением Правительства Российской Федерации от 15 апреля 2014 г. N 317 "Об утверждении государственной программы Российской </w:t>
        </w:r>
        <w:r>
          <w:rPr>
            <w:rStyle w:val="a3"/>
            <w:rFonts w:ascii="Arial" w:hAnsi="Arial" w:cs="Arial"/>
            <w:color w:val="3451A0"/>
          </w:rPr>
          <w:lastRenderedPageBreak/>
          <w:t>Федерации "Развитие культуры"</w:t>
        </w:r>
      </w:hyperlink>
      <w:r>
        <w:rPr>
          <w:rFonts w:ascii="Arial" w:hAnsi="Arial" w:cs="Arial"/>
          <w:color w:val="444444"/>
        </w:rPr>
        <w:t>;</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hyperlink r:id="rId13" w:anchor="6560IO" w:history="1">
        <w:r>
          <w:rPr>
            <w:rStyle w:val="a3"/>
            <w:rFonts w:ascii="Arial" w:hAnsi="Arial" w:cs="Arial"/>
            <w:color w:val="3451A0"/>
          </w:rPr>
          <w:t>государственной программы Российской Федерации "Развитие образования"</w:t>
        </w:r>
      </w:hyperlink>
      <w:r>
        <w:rPr>
          <w:rFonts w:ascii="Arial" w:hAnsi="Arial" w:cs="Arial"/>
          <w:color w:val="444444"/>
        </w:rPr>
        <w:t>, утвержденной </w:t>
      </w:r>
      <w:hyperlink r:id="rId14" w:anchor="7D20K3" w:history="1">
        <w:r>
          <w:rPr>
            <w:rStyle w:val="a3"/>
            <w:rFonts w:ascii="Arial" w:hAnsi="Arial" w:cs="Arial"/>
            <w:color w:val="3451A0"/>
          </w:rPr>
          <w:t>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w:t>
        </w:r>
      </w:hyperlink>
      <w:r>
        <w:rPr>
          <w:rFonts w:ascii="Arial" w:hAnsi="Arial" w:cs="Arial"/>
          <w:color w:val="444444"/>
        </w:rPr>
        <w:t>;</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hyperlink r:id="rId15" w:anchor="6580IP" w:history="1">
        <w:r>
          <w:rPr>
            <w:rStyle w:val="a3"/>
            <w:rFonts w:ascii="Arial" w:hAnsi="Arial" w:cs="Arial"/>
            <w:color w:val="3451A0"/>
          </w:rPr>
          <w:t xml:space="preserve">Стратегии государственной культурной </w:t>
        </w:r>
        <w:proofErr w:type="gramStart"/>
        <w:r>
          <w:rPr>
            <w:rStyle w:val="a3"/>
            <w:rFonts w:ascii="Arial" w:hAnsi="Arial" w:cs="Arial"/>
            <w:color w:val="3451A0"/>
          </w:rPr>
          <w:t>политики на период</w:t>
        </w:r>
        <w:proofErr w:type="gramEnd"/>
        <w:r>
          <w:rPr>
            <w:rStyle w:val="a3"/>
            <w:rFonts w:ascii="Arial" w:hAnsi="Arial" w:cs="Arial"/>
            <w:color w:val="3451A0"/>
          </w:rPr>
          <w:t xml:space="preserve"> до 2030 года</w:t>
        </w:r>
      </w:hyperlink>
      <w:r>
        <w:rPr>
          <w:rFonts w:ascii="Arial" w:hAnsi="Arial" w:cs="Arial"/>
          <w:color w:val="444444"/>
        </w:rPr>
        <w:t>, утвержденной </w:t>
      </w:r>
      <w:hyperlink r:id="rId16" w:anchor="64U0IK" w:history="1">
        <w:r>
          <w:rPr>
            <w:rStyle w:val="a3"/>
            <w:rFonts w:ascii="Arial" w:hAnsi="Arial" w:cs="Arial"/>
            <w:color w:val="3451A0"/>
          </w:rPr>
          <w:t>распоряжением Правительства Российской Федерации от 29 февраля 2016 г. N 326-р</w:t>
        </w:r>
      </w:hyperlink>
      <w:r>
        <w:rPr>
          <w:rFonts w:ascii="Arial" w:hAnsi="Arial" w:cs="Arial"/>
          <w:color w:val="444444"/>
        </w:rPr>
        <w:t>;</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hyperlink r:id="rId17" w:anchor="6580IP" w:history="1">
        <w:r>
          <w:rPr>
            <w:rStyle w:val="a3"/>
            <w:rFonts w:ascii="Arial" w:hAnsi="Arial" w:cs="Arial"/>
            <w:color w:val="3451A0"/>
          </w:rPr>
          <w:t>Стратегии развития туризма в Российской Федерации на период до 2035 года</w:t>
        </w:r>
      </w:hyperlink>
      <w:r>
        <w:rPr>
          <w:rFonts w:ascii="Arial" w:hAnsi="Arial" w:cs="Arial"/>
          <w:color w:val="444444"/>
        </w:rPr>
        <w:t>, утвержденной </w:t>
      </w:r>
      <w:hyperlink r:id="rId18" w:anchor="7D20K3" w:history="1">
        <w:r>
          <w:rPr>
            <w:rStyle w:val="a3"/>
            <w:rFonts w:ascii="Arial" w:hAnsi="Arial" w:cs="Arial"/>
            <w:color w:val="3451A0"/>
          </w:rPr>
          <w:t>распоряжением Правительства Российской Федерации от 20 сентября 2019 г. N 2129-р</w:t>
        </w:r>
      </w:hyperlink>
      <w:r>
        <w:rPr>
          <w:rFonts w:ascii="Arial" w:hAnsi="Arial" w:cs="Arial"/>
          <w:color w:val="444444"/>
        </w:rPr>
        <w:t>;</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hyperlink r:id="rId19" w:anchor="6580IP" w:history="1">
        <w:r>
          <w:rPr>
            <w:rStyle w:val="a3"/>
            <w:rFonts w:ascii="Arial" w:hAnsi="Arial" w:cs="Arial"/>
            <w:color w:val="3451A0"/>
          </w:rPr>
          <w:t>Стратегии развития физической культуры и спорта в Российской Федерации на период до 2030 года</w:t>
        </w:r>
      </w:hyperlink>
      <w:r>
        <w:rPr>
          <w:rFonts w:ascii="Arial" w:hAnsi="Arial" w:cs="Arial"/>
          <w:color w:val="444444"/>
        </w:rPr>
        <w:t>, утвержденной </w:t>
      </w:r>
      <w:hyperlink r:id="rId20" w:anchor="64U0IK" w:history="1">
        <w:r>
          <w:rPr>
            <w:rStyle w:val="a3"/>
            <w:rFonts w:ascii="Arial" w:hAnsi="Arial" w:cs="Arial"/>
            <w:color w:val="3451A0"/>
          </w:rPr>
          <w:t>распоряжением Правительства Российской Федерации от 24 ноября 2020 г. N 3081-р</w:t>
        </w:r>
      </w:hyperlink>
      <w:r>
        <w:rPr>
          <w:rFonts w:ascii="Arial" w:hAnsi="Arial" w:cs="Arial"/>
          <w:color w:val="444444"/>
        </w:rPr>
        <w:t>;</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hyperlink r:id="rId21" w:anchor="6580IP" w:history="1">
        <w:r>
          <w:rPr>
            <w:rStyle w:val="a3"/>
            <w:rFonts w:ascii="Arial" w:hAnsi="Arial" w:cs="Arial"/>
            <w:color w:val="3451A0"/>
          </w:rPr>
          <w:t>Концепции развития детско-юношеского спорта в Российской Федерации до 2030 года</w:t>
        </w:r>
      </w:hyperlink>
      <w:r>
        <w:rPr>
          <w:rFonts w:ascii="Arial" w:hAnsi="Arial" w:cs="Arial"/>
          <w:color w:val="444444"/>
        </w:rPr>
        <w:t>, утвержденной </w:t>
      </w:r>
      <w:hyperlink r:id="rId22" w:anchor="64S0IJ" w:history="1">
        <w:r>
          <w:rPr>
            <w:rStyle w:val="a3"/>
            <w:rFonts w:ascii="Arial" w:hAnsi="Arial" w:cs="Arial"/>
            <w:color w:val="3451A0"/>
          </w:rPr>
          <w:t>распоряжением Правительства Российской Федерации от 28 декабря 2021 г. N 3894-р</w:t>
        </w:r>
      </w:hyperlink>
      <w:r>
        <w:rPr>
          <w:rFonts w:ascii="Arial" w:hAnsi="Arial" w:cs="Arial"/>
          <w:color w:val="444444"/>
        </w:rPr>
        <w:t>;</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паспорта национального проекта "Образование";</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паспорта национального проекта "Культура".</w:t>
      </w:r>
      <w:r>
        <w:rPr>
          <w:rFonts w:ascii="Arial" w:hAnsi="Arial" w:cs="Arial"/>
          <w:color w:val="444444"/>
        </w:rPr>
        <w:br/>
      </w:r>
    </w:p>
    <w:p w:rsidR="0082300F" w:rsidRDefault="0082300F" w:rsidP="0082300F">
      <w:pPr>
        <w:pStyle w:val="3"/>
        <w:spacing w:before="0" w:beforeAutospacing="0" w:after="240" w:afterAutospacing="0" w:line="330" w:lineRule="atLeast"/>
        <w:jc w:val="center"/>
        <w:textAlignment w:val="baseline"/>
        <w:rPr>
          <w:rFonts w:ascii="Arial" w:hAnsi="Arial" w:cs="Arial"/>
          <w:color w:val="444444"/>
          <w:sz w:val="24"/>
          <w:szCs w:val="24"/>
        </w:rPr>
      </w:pPr>
      <w:r>
        <w:rPr>
          <w:rFonts w:ascii="Arial" w:hAnsi="Arial" w:cs="Arial"/>
          <w:color w:val="444444"/>
          <w:sz w:val="24"/>
          <w:szCs w:val="24"/>
        </w:rPr>
        <w:t>II. Состояние и проблемы дополнительного образования детей</w:t>
      </w:r>
    </w:p>
    <w:p w:rsidR="0082300F" w:rsidRDefault="0082300F" w:rsidP="0082300F">
      <w:pPr>
        <w:pStyle w:val="formattext"/>
        <w:spacing w:before="0" w:beforeAutospacing="0" w:after="0" w:afterAutospacing="0" w:line="330" w:lineRule="atLeast"/>
        <w:textAlignment w:val="baseline"/>
        <w:rPr>
          <w:rFonts w:ascii="Arial" w:hAnsi="Arial" w:cs="Arial"/>
          <w:color w:val="444444"/>
        </w:rPr>
      </w:pP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Российской Федерации в 2014-2021 годах в рамках приоритетного проекта "Доступное дополнительное образование для детей" федерального проекта "Успех каждого ребенка", входящего в состав национального проекта "Образование", федерального проекта "Культурная среда", входящего в состав национального проекта "Культура", реализован комплекс мероприятий по развитию дополнительного образования детей.</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Основным результатом реализации указанных мероприятий стало планомерное увеличение охвата детей в возрасте от 5 до 18 лет дополнительным образованием (68 процентов в 2015 году, а в 2021 году - более 77 процентов).</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 xml:space="preserve">Данные о численности детей в возрасте от 5 до 18 лет, охваченных программами дополнительного образования, агрегируются из информационных ресурсов субъекта Российской Федерации, обеспечивающих доступ к информации </w:t>
      </w:r>
      <w:r>
        <w:rPr>
          <w:rFonts w:ascii="Arial" w:hAnsi="Arial" w:cs="Arial"/>
          <w:color w:val="444444"/>
        </w:rPr>
        <w:lastRenderedPageBreak/>
        <w:t>о реализуемых в субъекте Российской Федерации дополнительных общеобразовательных программах, организациях, реализующих указанные программы, поиск дополнительных общеобразовательных программ (далее - региональные навигаторы), в единую автоматизированную информационную систему сбора и анализа данных по учреждениям, программам, мероприятиям дополнительного</w:t>
      </w:r>
      <w:proofErr w:type="gramEnd"/>
      <w:r>
        <w:rPr>
          <w:rFonts w:ascii="Arial" w:hAnsi="Arial" w:cs="Arial"/>
          <w:color w:val="444444"/>
        </w:rPr>
        <w:t xml:space="preserve"> образования и основным статистическим показателям охвата детей дополнительным образованием в субъектах Российской Федерации (далее - информационная система).</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Целевая модель развития региональных систем дополнительного образования детей (далее - целевая модель) позволяет сформировать современные управленческие и организационно-экономические механизмы в субъектах Российской Федерации через создание сети региональных модельных центров дополнительного образования детей и муниципальных опорных центров дополнительного образования детей, внедрение механизмов персонифицированного учета и персонифицированного финансирования дополнительного образования детей (далее - персонифицированное финансирование), осуществление деятельности региональных навигаторов дополнительного образования детей, обновление содержания</w:t>
      </w:r>
      <w:proofErr w:type="gramEnd"/>
      <w:r>
        <w:rPr>
          <w:rFonts w:ascii="Arial" w:hAnsi="Arial" w:cs="Arial"/>
          <w:color w:val="444444"/>
        </w:rPr>
        <w:t xml:space="preserve"> программ и внедрение моделей доступности дополнительного образования для детей с различными образовательными потребностями.</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По итогам 2021 года целевая модель внедрена в 72 субъектах Российской Федерации, а к 2024 году ее внедрение планируется во всех субъектах Российской Федерации.</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Целевая модель позволяет обеспечить персонифицированный учет через регистрацию детей в региональных навигаторах и персонифицированное финансирование, что приведет к повышению доступности и качества дополнительных общеобразовательных программ.</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Персонифицированное финансирование включает в себя выдачу сертификатов персонифицированного финансирования и возможность оплаты не менее одной дополнительной общеобразовательной программы сертификатом персонифицированного финансирования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proofErr w:type="gramEnd"/>
      <w:r>
        <w:rPr>
          <w:rFonts w:ascii="Arial" w:hAnsi="Arial" w:cs="Arial"/>
          <w:color w:val="444444"/>
        </w:rPr>
        <w:t xml:space="preserve">). При этом органы государственной власти субъектов Российской Федерации и органы местного самоуправления самостоятельно определяют механизм финансирования для различных дополнительных общеобразовательных программ. Указанные меры позволяют сохранить </w:t>
      </w:r>
      <w:r>
        <w:rPr>
          <w:rFonts w:ascii="Arial" w:hAnsi="Arial" w:cs="Arial"/>
          <w:color w:val="444444"/>
        </w:rPr>
        <w:lastRenderedPageBreak/>
        <w:t>возможность обучения по нескольким дополнительным общеобразовательным программам, финансируемым как в рамках системы персонифицированного финансирования, так и вне этой системы.</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На федеральном уровне решен вопрос о возможности выбора родителями (законными представителями) конкретной дополнительной общеобразовательной программы и зачисления ребенка в образовательную организацию. Во всех субъектах Российской Федерации функционируют региональные навигаторы, предоставлена возможность записаться на выбранную программу и при необходимости оплатить </w:t>
      </w:r>
      <w:proofErr w:type="gramStart"/>
      <w:r>
        <w:rPr>
          <w:rFonts w:ascii="Arial" w:hAnsi="Arial" w:cs="Arial"/>
          <w:color w:val="444444"/>
        </w:rPr>
        <w:t>обучение по</w:t>
      </w:r>
      <w:proofErr w:type="gramEnd"/>
      <w:r>
        <w:rPr>
          <w:rFonts w:ascii="Arial" w:hAnsi="Arial" w:cs="Arial"/>
          <w:color w:val="444444"/>
        </w:rPr>
        <w:t xml:space="preserve"> выбранной программе. Решен вопрос о выдаче сертификатов персонифицированного финансирования. Так, по итогам 2021 года в Российской Федерации сертификаты персонифицированного финансирования выданы более 8,6 млн. детей.</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Региональные навигаторы синхронизированы с федеральной государственной информационной системой "Единый портал государственных и муниципальных услуг (функций)", что позволяет родителям (законным представителям) подать в электронном виде заявление о записи ребенка на дополнительную общеобразовательную программу.</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Информационная система позволяет исключить повторный учет детей в системе дополнительного образования и в оперативном режиме получать данные по показателю "Доля детей в возрасте от 5 до 18 лет, охваченных услугами дополнительного образования", который рассчитывается в рамках оценки эффективности деятельности высших должностных лиц субъектов Российской Федерации, национальных целей развития Российской Федерации на период до 2030 года, а также в рамках федерального</w:t>
      </w:r>
      <w:proofErr w:type="gramEnd"/>
      <w:r>
        <w:rPr>
          <w:rFonts w:ascii="Arial" w:hAnsi="Arial" w:cs="Arial"/>
          <w:color w:val="444444"/>
        </w:rPr>
        <w:t xml:space="preserve"> проекта "Успех каждого ребенка" национального проекта "Образование".</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 xml:space="preserve">При государственной поддержке активно развивается современная высокотехнологичная инфраструктура дополнительного образования детей технической и </w:t>
      </w:r>
      <w:proofErr w:type="spellStart"/>
      <w:r>
        <w:rPr>
          <w:rFonts w:ascii="Arial" w:hAnsi="Arial" w:cs="Arial"/>
          <w:color w:val="444444"/>
        </w:rPr>
        <w:t>естественно-научной</w:t>
      </w:r>
      <w:proofErr w:type="spellEnd"/>
      <w:r>
        <w:rPr>
          <w:rFonts w:ascii="Arial" w:hAnsi="Arial" w:cs="Arial"/>
          <w:color w:val="444444"/>
        </w:rPr>
        <w:t xml:space="preserve"> направленностей, ориентированная на взаимодействие с организациями реального сектора экономики и позволяющая ежегодно вовлекать в свою деятельность более 1,5 млн. детей.</w:t>
      </w:r>
      <w:r>
        <w:rPr>
          <w:rFonts w:ascii="Arial" w:hAnsi="Arial" w:cs="Arial"/>
          <w:color w:val="444444"/>
        </w:rPr>
        <w:br/>
      </w:r>
      <w:proofErr w:type="gramEnd"/>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 xml:space="preserve">С 2019 года ведется системная работа по укреплению материально-технической базы детских школ искусств, приведению ее в соответствие с федеральными государственными требованиями к условиям реализации дополнительных </w:t>
      </w:r>
      <w:proofErr w:type="spellStart"/>
      <w:r>
        <w:rPr>
          <w:rFonts w:ascii="Arial" w:hAnsi="Arial" w:cs="Arial"/>
          <w:color w:val="444444"/>
        </w:rPr>
        <w:t>предпрофессиональных</w:t>
      </w:r>
      <w:proofErr w:type="spellEnd"/>
      <w:r>
        <w:rPr>
          <w:rFonts w:ascii="Arial" w:hAnsi="Arial" w:cs="Arial"/>
          <w:color w:val="444444"/>
        </w:rPr>
        <w:t xml:space="preserve"> программ в области искусств, что позволило более 800 детских школ искусств оснастить новыми музыкальными инструментами, современным оборудованием и учебными материалами, осуществить капитальный ремонт и (или) реконструкцию более 430 зданий детских школ искусств.</w:t>
      </w:r>
      <w:proofErr w:type="gramEnd"/>
      <w:r>
        <w:rPr>
          <w:rFonts w:ascii="Arial" w:hAnsi="Arial" w:cs="Arial"/>
          <w:color w:val="444444"/>
        </w:rPr>
        <w:t xml:space="preserve"> Предпринимаемые меры позволили увеличить количество </w:t>
      </w:r>
      <w:proofErr w:type="gramStart"/>
      <w:r>
        <w:rPr>
          <w:rFonts w:ascii="Arial" w:hAnsi="Arial" w:cs="Arial"/>
          <w:color w:val="444444"/>
        </w:rPr>
        <w:lastRenderedPageBreak/>
        <w:t>обучающихся</w:t>
      </w:r>
      <w:proofErr w:type="gramEnd"/>
      <w:r>
        <w:rPr>
          <w:rFonts w:ascii="Arial" w:hAnsi="Arial" w:cs="Arial"/>
          <w:color w:val="444444"/>
        </w:rPr>
        <w:t>, создать новые учебные творческие коллективы.</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w:t>
      </w:r>
      <w:hyperlink r:id="rId23" w:anchor="7D20K3" w:history="1">
        <w:r>
          <w:rPr>
            <w:rStyle w:val="a3"/>
            <w:rFonts w:ascii="Arial" w:hAnsi="Arial" w:cs="Arial"/>
            <w:color w:val="3451A0"/>
          </w:rPr>
          <w:t>Федеральном законе "Об образовании в Российской Федерации"</w:t>
        </w:r>
      </w:hyperlink>
      <w:r>
        <w:rPr>
          <w:rFonts w:ascii="Arial" w:hAnsi="Arial" w:cs="Arial"/>
          <w:color w:val="444444"/>
        </w:rPr>
        <w:t> закреплен статус детских школ искусств как первой ступени трехуровневой системы подготовки творческих кадров. Министерством культуры Российской Федерации определен порядок осуществления образовательной деятельности детскими школами искусств, позволяющий обеспечить сохранность уникальной отечественной системы начального обучения детей различным видам искусства и преемственность образовательных программ в сфере культуры и искусства всех уровней.</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Вместе с тем в системе дополнительного образования детей сохраняется ряд проблем, требующих решения, в том числе следующие:</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недостаточная эффективность межведомственного и межуровневого взаимодействия при формировании региональных систем развития дополнительного образования детей;</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сокращение сети организаций дополнительного образования через их ликвидацию или реорганизацию путем присоединения к иным организациям, в том числе непрофильным;</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неразвитость механизмов учета индивидуальных возможностей и потребностей ребенка, обеспечения их сбалансированности с направлениями социально-экономического развития субъектов Российской Федерации при определении содержания и форматов дополнительного образования детей;</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несоответствие темпа обновления материально-технической базы, содержания и методов обучения дополнительного образования детей, а также профессионального развития педагогов дополнительного образования темпам развития науки, техники, культуры, спорта, экономики, технологий и социальной сферы;</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недостаточное кадровое обеспечение организаций дополнительного образования, в том числе в сельской местности, старение квалифицированных педагогических кадров;</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ограниченная доступность инфраструктуры дополнительного образования для различных категорий детей (в особенности для детей с ограниченными возможностями здоровья и детей-инвалидов);</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 xml:space="preserve">неэффективное использование потенциала дополнительного образования в формировании у обучающихся функциональной грамотности и компетентностей, связанных с эмоциональным, физическим, интеллектуальным, духовным </w:t>
      </w:r>
      <w:r>
        <w:rPr>
          <w:rFonts w:ascii="Arial" w:hAnsi="Arial" w:cs="Arial"/>
          <w:color w:val="444444"/>
        </w:rPr>
        <w:lastRenderedPageBreak/>
        <w:t>развитием человека, значимых для вхождения Российской Федерации в десятку ведущих стран мира по качеству общего образования, для реализации приоритетных направлений научно-технологического развития страны;</w:t>
      </w:r>
      <w:r>
        <w:rPr>
          <w:rFonts w:ascii="Arial" w:hAnsi="Arial" w:cs="Arial"/>
          <w:color w:val="444444"/>
        </w:rPr>
        <w:br/>
      </w:r>
      <w:proofErr w:type="gramEnd"/>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недостаточный вклад дополнительного образования в профилактику и преодоление </w:t>
      </w:r>
      <w:proofErr w:type="gramStart"/>
      <w:r>
        <w:rPr>
          <w:rFonts w:ascii="Arial" w:hAnsi="Arial" w:cs="Arial"/>
          <w:color w:val="444444"/>
        </w:rPr>
        <w:t>школьной</w:t>
      </w:r>
      <w:proofErr w:type="gramEnd"/>
      <w:r>
        <w:rPr>
          <w:rFonts w:ascii="Arial" w:hAnsi="Arial" w:cs="Arial"/>
          <w:color w:val="444444"/>
        </w:rPr>
        <w:t xml:space="preserve"> </w:t>
      </w:r>
      <w:proofErr w:type="spellStart"/>
      <w:r>
        <w:rPr>
          <w:rFonts w:ascii="Arial" w:hAnsi="Arial" w:cs="Arial"/>
          <w:color w:val="444444"/>
        </w:rPr>
        <w:t>неуспешности</w:t>
      </w:r>
      <w:proofErr w:type="spellEnd"/>
      <w:r>
        <w:rPr>
          <w:rFonts w:ascii="Arial" w:hAnsi="Arial" w:cs="Arial"/>
          <w:color w:val="444444"/>
        </w:rPr>
        <w:t>;</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обособленность дополнительного образования детей от общего и профессионального образования, низкий уровень вовлеченности профессиональных образовательных организаций и образовательных организаций высшего образования в реализацию дополнительных общеобразовательных программ;</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недостаточное использование потенциала организаций негосударственного сектора для развития дополнительного образования детей;</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системе дополнительного образования сферы культуры и искусства:</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риск утраты отечественных академических традиций начального образования в области искусства, а также ряда дополнительных </w:t>
      </w:r>
      <w:proofErr w:type="spellStart"/>
      <w:r>
        <w:rPr>
          <w:rFonts w:ascii="Arial" w:hAnsi="Arial" w:cs="Arial"/>
          <w:color w:val="444444"/>
        </w:rPr>
        <w:t>предпрофессиональных</w:t>
      </w:r>
      <w:proofErr w:type="spellEnd"/>
      <w:r>
        <w:rPr>
          <w:rFonts w:ascii="Arial" w:hAnsi="Arial" w:cs="Arial"/>
          <w:color w:val="444444"/>
        </w:rPr>
        <w:t xml:space="preserve"> программ, значимых для развития и (или) сохранения традиций отечественного искусства, кадрового обеспечения отрасли культуры, этнокультурных особенностей народов, проживающих на территории соответствующих субъектов Российской Федерации;</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недостаточное обеспечение условий реализации дополнительных общеобразовательных, в том числе дополнительных </w:t>
      </w:r>
      <w:proofErr w:type="spellStart"/>
      <w:r>
        <w:rPr>
          <w:rFonts w:ascii="Arial" w:hAnsi="Arial" w:cs="Arial"/>
          <w:color w:val="444444"/>
        </w:rPr>
        <w:t>предпрофессиональных</w:t>
      </w:r>
      <w:proofErr w:type="spellEnd"/>
      <w:r>
        <w:rPr>
          <w:rFonts w:ascii="Arial" w:hAnsi="Arial" w:cs="Arial"/>
          <w:color w:val="444444"/>
        </w:rPr>
        <w:t xml:space="preserve"> программ в области искусств, установленных федеральными государственными требованиями, в том числе сохраняющийся дефицит в современном оборудовании, учебных материалах, устаревание парка музыкальных инструментов, несоответствие помещений, занимаемых детскими школами искусств, установленным требованиям и санитарно-эпидемиологическим правилам.</w:t>
      </w:r>
      <w:r>
        <w:rPr>
          <w:rFonts w:ascii="Arial" w:hAnsi="Arial" w:cs="Arial"/>
          <w:color w:val="444444"/>
        </w:rPr>
        <w:br/>
      </w:r>
    </w:p>
    <w:p w:rsidR="0082300F" w:rsidRDefault="0082300F" w:rsidP="0082300F">
      <w:pPr>
        <w:pStyle w:val="3"/>
        <w:spacing w:before="0" w:beforeAutospacing="0" w:after="240" w:afterAutospacing="0" w:line="330" w:lineRule="atLeast"/>
        <w:jc w:val="center"/>
        <w:textAlignment w:val="baseline"/>
        <w:rPr>
          <w:rFonts w:ascii="Arial" w:hAnsi="Arial" w:cs="Arial"/>
          <w:color w:val="444444"/>
          <w:sz w:val="24"/>
          <w:szCs w:val="24"/>
        </w:rPr>
      </w:pPr>
      <w:r>
        <w:rPr>
          <w:rFonts w:ascii="Arial" w:hAnsi="Arial" w:cs="Arial"/>
          <w:color w:val="444444"/>
          <w:sz w:val="24"/>
          <w:szCs w:val="24"/>
        </w:rPr>
        <w:t>III. Цели и задачи развития дополнительного образования детей</w:t>
      </w:r>
    </w:p>
    <w:p w:rsidR="0082300F" w:rsidRDefault="0082300F" w:rsidP="0082300F">
      <w:pPr>
        <w:pStyle w:val="formattext"/>
        <w:spacing w:before="0" w:beforeAutospacing="0" w:after="0" w:afterAutospacing="0" w:line="330" w:lineRule="atLeast"/>
        <w:textAlignment w:val="baseline"/>
        <w:rPr>
          <w:rFonts w:ascii="Arial" w:hAnsi="Arial" w:cs="Arial"/>
          <w:color w:val="444444"/>
        </w:rPr>
      </w:pP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Целями развития дополнительного образования детей являются 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Целевые показатели реализации Концепции приведены в приложении.</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Для достижения целей развития дополнительного образования детей необходимо решение следующих задач:</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совершенствование системы организации и управления дополнительного образования, направленной на выстраивание региональной политики в части развития региональных систем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обновление инфраструктуры дополнительного образования детей, в том числе путем предоставления субъектам Российской Федерации субсидий из федерального бюджета;</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совершенствование системы персонифицированного учета и персонифицированного финансирования в рамках целевой модели, в том числе выдача сертификатов персонифицированного финансирования независимо от места проживания, состояния здоровья ребенка и уровня материальной обеспеченности семьи (за исключением детских школ искусств, организаций, реализующих дополнительные образовательные программы спортивной подготовки с 1 января 2023 г.), а также оказание информационно-консультационной поддержки родителям (законным представителям) для получения детьми качественного дополнительного</w:t>
      </w:r>
      <w:proofErr w:type="gramEnd"/>
      <w:r>
        <w:rPr>
          <w:rFonts w:ascii="Arial" w:hAnsi="Arial" w:cs="Arial"/>
          <w:color w:val="444444"/>
        </w:rPr>
        <w:t xml:space="preserve"> образования;</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обновление содержания и методов обучения при реализации дополнительных общеобразовательных программ на основе комплексного анализа доступности услуг в субъектах Российской Федерации, интересов и потребностей различных категорий детей (в том числе детей-инвалидов и детей с ограниченными возможностями здоровья), демографической ситуации и прогнозов социально-экономического развития;</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формирование единого открытого образовательного пространства дополнительного образования детей, расширение участия организаций негосударственного сектора в реализации дополнительных общеобразовательных программ;</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организация воспитательной деятельности на основе </w:t>
      </w:r>
      <w:proofErr w:type="spellStart"/>
      <w:r>
        <w:rPr>
          <w:rFonts w:ascii="Arial" w:hAnsi="Arial" w:cs="Arial"/>
          <w:color w:val="444444"/>
        </w:rPr>
        <w:t>социокультурных</w:t>
      </w:r>
      <w:proofErr w:type="spellEnd"/>
      <w:r>
        <w:rPr>
          <w:rFonts w:ascii="Arial" w:hAnsi="Arial" w:cs="Arial"/>
          <w:color w:val="444444"/>
        </w:rPr>
        <w:t>, духовно-нравственных ценностей российского общества и государства, а также формирование у детей и молодежи общероссийской гражданской идентичности, патриотизма и гражданской ответственности;</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расширение возможности для использования в образовательном и воспитательном процессе культурного и природного наследия народов России;</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 xml:space="preserve">укрепление потенциала дополнительного образования в решении задач </w:t>
      </w:r>
      <w:proofErr w:type="spellStart"/>
      <w:r>
        <w:rPr>
          <w:rFonts w:ascii="Arial" w:hAnsi="Arial" w:cs="Arial"/>
          <w:color w:val="444444"/>
        </w:rPr>
        <w:t>социокультурной</w:t>
      </w:r>
      <w:proofErr w:type="spellEnd"/>
      <w:r>
        <w:rPr>
          <w:rFonts w:ascii="Arial" w:hAnsi="Arial" w:cs="Arial"/>
          <w:color w:val="444444"/>
        </w:rPr>
        <w:t xml:space="preserve"> реабилитации детей-инвалидов, расширения возможности для освоения детьми с ограниченными возможностями здоровья программ дополнительного образования по всем направленностям путем создания специальных условий в образовательных организациях, реализующих дополнительные общеобразовательные программы (в том числе с использованием сетевой формы реализации образовательных программ, дистанционного обучения);</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включение в дополнительные общеобразовательные программы по всем направленностям компонентов, обеспечивающих формирование функциональной грамотности и навыков,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развития страны;</w:t>
      </w:r>
      <w:r>
        <w:rPr>
          <w:rFonts w:ascii="Arial" w:hAnsi="Arial" w:cs="Arial"/>
          <w:color w:val="444444"/>
        </w:rPr>
        <w:br/>
      </w:r>
      <w:proofErr w:type="gramEnd"/>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использование возможностей дополнительного образования для повышения качества образовательных результатов у детей, испытывающих трудности в освоении основных общеобразовательных программ;</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формирование механизмов преемственности и непрерывности образовательных траекторий в общем, дополнительном образовании детей, среднем профессиональном и высшем образовании;</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распространение эффективных моделей интеграции, начального общего, основного общего и среднего общего образования и дополнительного образования ("</w:t>
      </w:r>
      <w:proofErr w:type="gramStart"/>
      <w:r>
        <w:rPr>
          <w:rFonts w:ascii="Arial" w:hAnsi="Arial" w:cs="Arial"/>
          <w:color w:val="444444"/>
        </w:rPr>
        <w:t>школа полного дня</w:t>
      </w:r>
      <w:proofErr w:type="gramEnd"/>
      <w:r>
        <w:rPr>
          <w:rFonts w:ascii="Arial" w:hAnsi="Arial" w:cs="Arial"/>
          <w:color w:val="444444"/>
        </w:rPr>
        <w:t>" и др.), в том числе путем совершенствования механизмов финансового обеспечения реализации общеобразовательными организациями дополнительных общеобразовательных программ (включая сетевую форму реализации образовательных программ);</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использование механизма зачета общеобразовательными организациями образовательных результатов, полученных детьми в ходе освоения дополнительных общеобразовательных программ;</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инструменты профессиональных проб, стажировок в организациях реального сектора экономики;</w:t>
      </w:r>
      <w:r>
        <w:rPr>
          <w:rFonts w:ascii="Arial" w:hAnsi="Arial" w:cs="Arial"/>
          <w:color w:val="444444"/>
        </w:rPr>
        <w:br/>
      </w:r>
      <w:proofErr w:type="gramEnd"/>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расширение участия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обеспечение взаимодействия с наставниками из научных организаций, образовательных организаций высшего образования, профессиональных образовательных организаций для вовлечения детей в научную деятельность;</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сохранение сети организаций дополнительного образования детей;</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обеспечение в каждом субъекте Российской Федерации централизованной системы управления сетью детских школ искусств органами исполнительной власти субъектов Российской Федерации в области культуры и сетью организаций, реализующих дополнительные образовательные программы спортивной подготовки с 1 января 2023 г., органами исполнительной власти субъектов Российской Федерации в области физической культуры и спорта;</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совершенствование научно-методического и ресурсного обеспечения ведомственных систем дополнительного образования;</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создание новых мест для увеличения количества обучающихся в системе дополнительного образования детей, в том числе увеличение охвата детей дополнительными </w:t>
      </w:r>
      <w:proofErr w:type="spellStart"/>
      <w:r>
        <w:rPr>
          <w:rFonts w:ascii="Arial" w:hAnsi="Arial" w:cs="Arial"/>
          <w:color w:val="444444"/>
        </w:rPr>
        <w:t>предпрофессиональными</w:t>
      </w:r>
      <w:proofErr w:type="spellEnd"/>
      <w:r>
        <w:rPr>
          <w:rFonts w:ascii="Arial" w:hAnsi="Arial" w:cs="Arial"/>
          <w:color w:val="444444"/>
        </w:rPr>
        <w:t xml:space="preserve"> программами в области иску</w:t>
      </w:r>
      <w:proofErr w:type="gramStart"/>
      <w:r>
        <w:rPr>
          <w:rFonts w:ascii="Arial" w:hAnsi="Arial" w:cs="Arial"/>
          <w:color w:val="444444"/>
        </w:rPr>
        <w:t>сств в д</w:t>
      </w:r>
      <w:proofErr w:type="gramEnd"/>
      <w:r>
        <w:rPr>
          <w:rFonts w:ascii="Arial" w:hAnsi="Arial" w:cs="Arial"/>
          <w:color w:val="444444"/>
        </w:rPr>
        <w:t>етских школах искусств;</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реализация современных образовательных моделей, обеспечивающих применение </w:t>
      </w:r>
      <w:proofErr w:type="gramStart"/>
      <w:r>
        <w:rPr>
          <w:rFonts w:ascii="Arial" w:hAnsi="Arial" w:cs="Arial"/>
          <w:color w:val="444444"/>
        </w:rPr>
        <w:t>обучающимися</w:t>
      </w:r>
      <w:proofErr w:type="gramEnd"/>
      <w:r>
        <w:rPr>
          <w:rFonts w:ascii="Arial" w:hAnsi="Arial" w:cs="Arial"/>
          <w:color w:val="444444"/>
        </w:rPr>
        <w:t xml:space="preserve"> полученных знаний и навыков в практической деятельности (</w:t>
      </w:r>
      <w:proofErr w:type="spellStart"/>
      <w:r>
        <w:rPr>
          <w:rFonts w:ascii="Arial" w:hAnsi="Arial" w:cs="Arial"/>
          <w:color w:val="444444"/>
        </w:rPr>
        <w:t>хакатоны</w:t>
      </w:r>
      <w:proofErr w:type="spellEnd"/>
      <w:r>
        <w:rPr>
          <w:rFonts w:ascii="Arial" w:hAnsi="Arial" w:cs="Arial"/>
          <w:color w:val="444444"/>
        </w:rPr>
        <w:t xml:space="preserve">, </w:t>
      </w:r>
      <w:proofErr w:type="spellStart"/>
      <w:r>
        <w:rPr>
          <w:rFonts w:ascii="Arial" w:hAnsi="Arial" w:cs="Arial"/>
          <w:color w:val="444444"/>
        </w:rPr>
        <w:t>волонтерство</w:t>
      </w:r>
      <w:proofErr w:type="spellEnd"/>
      <w:r>
        <w:rPr>
          <w:rFonts w:ascii="Arial" w:hAnsi="Arial" w:cs="Arial"/>
          <w:color w:val="444444"/>
        </w:rPr>
        <w:t>, социальные проекты, дискуссионные и проектно-исследовательские клубы и др.);</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создание на базе общеобразовательных организаций сети технологических кружков для подготовки нового поколения технологических лидеров, инженеров и ученых, а также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театров, </w:t>
      </w:r>
      <w:proofErr w:type="spellStart"/>
      <w:r>
        <w:rPr>
          <w:rFonts w:ascii="Arial" w:hAnsi="Arial" w:cs="Arial"/>
          <w:color w:val="444444"/>
        </w:rPr>
        <w:t>медиацентров</w:t>
      </w:r>
      <w:proofErr w:type="spellEnd"/>
      <w:r>
        <w:rPr>
          <w:rFonts w:ascii="Arial" w:hAnsi="Arial" w:cs="Arial"/>
          <w:color w:val="444444"/>
        </w:rPr>
        <w:t>;</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содействие в разработке и внедрению современных учебно-методических комплексов, в том числе цифровых, по всем направленностям дополнительного образования;</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развитие системы творческих конкурсов, фестивалей, научно-практических конференций, в которых принимают участие обучающиеся;</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совершенствование деятельности по организации экскурсий для детей, включая экскурсии по историко-культурной, научно-образовательной и патриотической тематике, оказание содействия в организации детских культурно-патриотических круизов;</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формирование в каждом субъекте Российской Федерации туристских маршрутов для ознакомления детей с историей, культурой, традициями, природой соответствующего региона, а также с выдающимися деятелями, внесшими весомый вклад в развитие субъекта Российской Федерации;</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создание условий для профессионального развития и самореализации управленческих и педагогических кадров дополнительного образования детей;</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совершенствование механизмов подготовки и непрерывного повышения квалификации педагогических и управленческих кадров и привлечения их в систему дополнительного образования детей, в том числе в сельской местности;</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разработка мер поддержки для молодых специалистов, работающих в системе дополнительного образования детей, содействие их профессиональному развитию;</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развитие института наставничества в системе дополнительного образования детей;</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создание условий для использования в системе дополнительного образования детей цифровых сервисов и </w:t>
      </w:r>
      <w:proofErr w:type="spellStart"/>
      <w:r>
        <w:rPr>
          <w:rFonts w:ascii="Arial" w:hAnsi="Arial" w:cs="Arial"/>
          <w:color w:val="444444"/>
        </w:rPr>
        <w:t>контента</w:t>
      </w:r>
      <w:proofErr w:type="spellEnd"/>
      <w:r>
        <w:rPr>
          <w:rFonts w:ascii="Arial" w:hAnsi="Arial" w:cs="Arial"/>
          <w:color w:val="444444"/>
        </w:rPr>
        <w:t xml:space="preserve"> для образовательной деятельности по дополнительным общеобразовательным программам, цифровых инструментов управления, в том числе оснащение организаций.</w:t>
      </w:r>
      <w:r>
        <w:rPr>
          <w:rFonts w:ascii="Arial" w:hAnsi="Arial" w:cs="Arial"/>
          <w:color w:val="444444"/>
        </w:rPr>
        <w:br/>
      </w:r>
    </w:p>
    <w:p w:rsidR="0082300F" w:rsidRDefault="0082300F" w:rsidP="0082300F">
      <w:pPr>
        <w:pStyle w:val="3"/>
        <w:spacing w:before="0" w:beforeAutospacing="0" w:after="240" w:afterAutospacing="0" w:line="330" w:lineRule="atLeast"/>
        <w:jc w:val="center"/>
        <w:textAlignment w:val="baseline"/>
        <w:rPr>
          <w:rFonts w:ascii="Arial" w:hAnsi="Arial" w:cs="Arial"/>
          <w:color w:val="444444"/>
          <w:sz w:val="24"/>
          <w:szCs w:val="24"/>
        </w:rPr>
      </w:pPr>
      <w:r>
        <w:rPr>
          <w:rFonts w:ascii="Arial" w:hAnsi="Arial" w:cs="Arial"/>
          <w:color w:val="444444"/>
          <w:sz w:val="24"/>
          <w:szCs w:val="24"/>
        </w:rPr>
        <w:t>IV. Принципы государственной политики в сфере дополнительного образования детей</w:t>
      </w:r>
    </w:p>
    <w:p w:rsidR="0082300F" w:rsidRDefault="0082300F" w:rsidP="0082300F">
      <w:pPr>
        <w:pStyle w:val="formattext"/>
        <w:spacing w:before="0" w:beforeAutospacing="0" w:after="0" w:afterAutospacing="0" w:line="330" w:lineRule="atLeast"/>
        <w:textAlignment w:val="baseline"/>
        <w:rPr>
          <w:rFonts w:ascii="Arial" w:hAnsi="Arial" w:cs="Arial"/>
          <w:color w:val="444444"/>
        </w:rPr>
      </w:pP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К принципам государственной политики в сфере дополнительного образования детей относятся:</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открытость, выраженная в стимулировании роста конкурентной среды, включении реального сектора экономики в программы и проекты дополнительного образования детей, построении межведомственного взаимодействия и повышении степени влияния на сферу дополнительного образования детей и иных субъектов, включая родителей и детей (за исключением дополнительных общеобразовательных программ в области искусств и дополнительных образовательных программ спортивной подготовки с 1 января 2023 г.);</w:t>
      </w:r>
      <w:r>
        <w:rPr>
          <w:rFonts w:ascii="Arial" w:hAnsi="Arial" w:cs="Arial"/>
          <w:color w:val="444444"/>
        </w:rPr>
        <w:br/>
      </w:r>
      <w:proofErr w:type="gramEnd"/>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вариативность дополнительных общеобразовательных программ, связанная с обеспечением разнообразия дополнительного образования исходя из запросов, интересов и жизненного самоопределения детей;</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доступность качественного дополнительного образования для разных социальных групп, включая детей, находящихся в трудной жизненной ситуации, вне зависимости от территории их проживания;</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proofErr w:type="spellStart"/>
      <w:r>
        <w:rPr>
          <w:rFonts w:ascii="Arial" w:hAnsi="Arial" w:cs="Arial"/>
          <w:color w:val="444444"/>
        </w:rPr>
        <w:t>инклюзивность</w:t>
      </w:r>
      <w:proofErr w:type="spellEnd"/>
      <w:r>
        <w:rPr>
          <w:rFonts w:ascii="Arial" w:hAnsi="Arial" w:cs="Arial"/>
          <w:color w:val="444444"/>
        </w:rPr>
        <w:t>, обеспечивающая возможность для детей-инвалидов и детей с ограниченными возможностями здоровья обучаться по дополнительным общеобразовательным программам по любой направленности, в том числе совместно с другими обучающимися;</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proofErr w:type="spellStart"/>
      <w:r>
        <w:rPr>
          <w:rFonts w:ascii="Arial" w:hAnsi="Arial" w:cs="Arial"/>
          <w:color w:val="444444"/>
        </w:rPr>
        <w:t>клиентоцентричность</w:t>
      </w:r>
      <w:proofErr w:type="spellEnd"/>
      <w:r>
        <w:rPr>
          <w:rFonts w:ascii="Arial" w:hAnsi="Arial" w:cs="Arial"/>
          <w:color w:val="444444"/>
        </w:rPr>
        <w:t>, обеспечивающая возможность участия в целевой модели путем внедрения персонифицированного финансирования (за исключением дополнительных общеобразовательных программ в области искусств и дополнительных образовательных программ спортивной подготовки с 1 января 2023 г.);</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proofErr w:type="spellStart"/>
      <w:r>
        <w:rPr>
          <w:rFonts w:ascii="Arial" w:hAnsi="Arial" w:cs="Arial"/>
          <w:color w:val="444444"/>
        </w:rPr>
        <w:t>практико-ориентированность</w:t>
      </w:r>
      <w:proofErr w:type="spellEnd"/>
      <w:r>
        <w:rPr>
          <w:rFonts w:ascii="Arial" w:hAnsi="Arial" w:cs="Arial"/>
          <w:color w:val="444444"/>
        </w:rPr>
        <w:t xml:space="preserve"> дополнительных общеобразовательных программ, </w:t>
      </w:r>
      <w:proofErr w:type="gramStart"/>
      <w:r>
        <w:rPr>
          <w:rFonts w:ascii="Arial" w:hAnsi="Arial" w:cs="Arial"/>
          <w:color w:val="444444"/>
        </w:rPr>
        <w:t>позволяющая</w:t>
      </w:r>
      <w:proofErr w:type="gramEnd"/>
      <w:r>
        <w:rPr>
          <w:rFonts w:ascii="Arial" w:hAnsi="Arial" w:cs="Arial"/>
          <w:color w:val="444444"/>
        </w:rPr>
        <w:t xml:space="preserve"> проектировать индивидуальный образовательный маршрут ребенка с учетом направлений социально-экономического развития субъектов Российской Федерации;</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ориентация дополнительных общеобразовательных программ на </w:t>
      </w:r>
      <w:proofErr w:type="spellStart"/>
      <w:r>
        <w:rPr>
          <w:rFonts w:ascii="Arial" w:hAnsi="Arial" w:cs="Arial"/>
          <w:color w:val="444444"/>
        </w:rPr>
        <w:t>многоукладность</w:t>
      </w:r>
      <w:proofErr w:type="spellEnd"/>
      <w:r>
        <w:rPr>
          <w:rFonts w:ascii="Arial" w:hAnsi="Arial" w:cs="Arial"/>
          <w:color w:val="444444"/>
        </w:rPr>
        <w:t xml:space="preserve"> экономики и быта народов и этносов, проживающих на территории Российской Федерации;</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преемственность дополнительных </w:t>
      </w:r>
      <w:proofErr w:type="spellStart"/>
      <w:r>
        <w:rPr>
          <w:rFonts w:ascii="Arial" w:hAnsi="Arial" w:cs="Arial"/>
          <w:color w:val="444444"/>
        </w:rPr>
        <w:t>предпрофессиональных</w:t>
      </w:r>
      <w:proofErr w:type="spellEnd"/>
      <w:r>
        <w:rPr>
          <w:rFonts w:ascii="Arial" w:hAnsi="Arial" w:cs="Arial"/>
          <w:color w:val="444444"/>
        </w:rPr>
        <w:t xml:space="preserve"> программ в области искусств и соответствующих основных профессиональных образовательных программ в области культуры и искусства.</w:t>
      </w:r>
      <w:r>
        <w:rPr>
          <w:rFonts w:ascii="Arial" w:hAnsi="Arial" w:cs="Arial"/>
          <w:color w:val="444444"/>
        </w:rPr>
        <w:br/>
      </w:r>
    </w:p>
    <w:p w:rsidR="0082300F" w:rsidRDefault="0082300F" w:rsidP="0082300F">
      <w:pPr>
        <w:pStyle w:val="3"/>
        <w:spacing w:before="0" w:beforeAutospacing="0" w:after="240" w:afterAutospacing="0" w:line="330" w:lineRule="atLeast"/>
        <w:jc w:val="center"/>
        <w:textAlignment w:val="baseline"/>
        <w:rPr>
          <w:rFonts w:ascii="Arial" w:hAnsi="Arial" w:cs="Arial"/>
          <w:color w:val="444444"/>
          <w:sz w:val="24"/>
          <w:szCs w:val="24"/>
        </w:rPr>
      </w:pPr>
      <w:r>
        <w:rPr>
          <w:rFonts w:ascii="Arial" w:hAnsi="Arial" w:cs="Arial"/>
          <w:color w:val="444444"/>
          <w:sz w:val="24"/>
          <w:szCs w:val="24"/>
        </w:rPr>
        <w:t>V. Приоритеты обновления содержания и технологий по направленностям дополнительного образования детей</w:t>
      </w:r>
    </w:p>
    <w:p w:rsidR="0082300F" w:rsidRDefault="0082300F" w:rsidP="0082300F">
      <w:pPr>
        <w:pStyle w:val="formattext"/>
        <w:spacing w:before="0" w:beforeAutospacing="0" w:after="0" w:afterAutospacing="0" w:line="330" w:lineRule="atLeast"/>
        <w:textAlignment w:val="baseline"/>
        <w:rPr>
          <w:rFonts w:ascii="Arial" w:hAnsi="Arial" w:cs="Arial"/>
          <w:color w:val="444444"/>
        </w:rPr>
      </w:pP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 xml:space="preserve">В рамках реализации дополнительных общеобразовательных программ социально-гуманитарной направленности необходимо создать условия для вовлечения детей в практику глобального, регионального и локального развития общества, развития культуры межнационального общения, лидерских качеств, финансовой, правовой и </w:t>
      </w:r>
      <w:proofErr w:type="spellStart"/>
      <w:r>
        <w:rPr>
          <w:rFonts w:ascii="Arial" w:hAnsi="Arial" w:cs="Arial"/>
          <w:color w:val="444444"/>
        </w:rPr>
        <w:t>медиа-грамотности</w:t>
      </w:r>
      <w:proofErr w:type="spellEnd"/>
      <w:r>
        <w:rPr>
          <w:rFonts w:ascii="Arial" w:hAnsi="Arial" w:cs="Arial"/>
          <w:color w:val="444444"/>
        </w:rPr>
        <w:t xml:space="preserve">, предпринимательской деятельности, в том числе с применением игровых форматов и технологий, использования сетевых коммуникаций в реальной и виртуальной среде, формирования у обучающихся навыков, связанных с эмоциональным, физическим, </w:t>
      </w:r>
      <w:r>
        <w:rPr>
          <w:rFonts w:ascii="Arial" w:hAnsi="Arial" w:cs="Arial"/>
          <w:color w:val="444444"/>
        </w:rPr>
        <w:lastRenderedPageBreak/>
        <w:t>интеллектуальным</w:t>
      </w:r>
      <w:proofErr w:type="gramEnd"/>
      <w:r>
        <w:rPr>
          <w:rFonts w:ascii="Arial" w:hAnsi="Arial" w:cs="Arial"/>
          <w:color w:val="444444"/>
        </w:rPr>
        <w:t>, духовным развитием человека.</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В рамках реализации дополнительных общеобразовательных программ по туристско-краеведческой направленности необходимо создать условия для вовлечения детей в туристскую и краеведческую деятельность в целях </w:t>
      </w:r>
      <w:proofErr w:type="gramStart"/>
      <w:r>
        <w:rPr>
          <w:rFonts w:ascii="Arial" w:hAnsi="Arial" w:cs="Arial"/>
          <w:color w:val="444444"/>
        </w:rPr>
        <w:t>изучения</w:t>
      </w:r>
      <w:proofErr w:type="gramEnd"/>
      <w:r>
        <w:rPr>
          <w:rFonts w:ascii="Arial" w:hAnsi="Arial" w:cs="Arial"/>
          <w:color w:val="444444"/>
        </w:rPr>
        <w:t xml:space="preserve"> как малой Родины, так и России в целом посредством организации походно-экспедиционных, экскурсионных, проектно-исследовательских и других профильных форм работы (походы, экспедиции, слеты, выездные школы и профильные смены и др.), обеспечить междисциплинарный подход в части интеграции с различными областями знаний (биология, география, </w:t>
      </w:r>
      <w:proofErr w:type="spellStart"/>
      <w:r>
        <w:rPr>
          <w:rFonts w:ascii="Arial" w:hAnsi="Arial" w:cs="Arial"/>
          <w:color w:val="444444"/>
        </w:rPr>
        <w:t>геоэкономика</w:t>
      </w:r>
      <w:proofErr w:type="spellEnd"/>
      <w:r>
        <w:rPr>
          <w:rFonts w:ascii="Arial" w:hAnsi="Arial" w:cs="Arial"/>
          <w:color w:val="444444"/>
        </w:rPr>
        <w:t xml:space="preserve">, </w:t>
      </w:r>
      <w:proofErr w:type="spellStart"/>
      <w:r>
        <w:rPr>
          <w:rFonts w:ascii="Arial" w:hAnsi="Arial" w:cs="Arial"/>
          <w:color w:val="444444"/>
        </w:rPr>
        <w:t>регионалистика</w:t>
      </w:r>
      <w:proofErr w:type="spellEnd"/>
      <w:r>
        <w:rPr>
          <w:rFonts w:ascii="Arial" w:hAnsi="Arial" w:cs="Arial"/>
          <w:color w:val="444444"/>
        </w:rPr>
        <w:t xml:space="preserve">, геология, </w:t>
      </w:r>
      <w:proofErr w:type="spellStart"/>
      <w:r>
        <w:rPr>
          <w:rFonts w:ascii="Arial" w:hAnsi="Arial" w:cs="Arial"/>
          <w:color w:val="444444"/>
        </w:rPr>
        <w:t>культурология</w:t>
      </w:r>
      <w:proofErr w:type="spellEnd"/>
      <w:r>
        <w:rPr>
          <w:rFonts w:ascii="Arial" w:hAnsi="Arial" w:cs="Arial"/>
          <w:color w:val="444444"/>
        </w:rPr>
        <w:t xml:space="preserve">, литература, </w:t>
      </w:r>
      <w:proofErr w:type="spellStart"/>
      <w:r>
        <w:rPr>
          <w:rFonts w:ascii="Arial" w:hAnsi="Arial" w:cs="Arial"/>
          <w:color w:val="444444"/>
        </w:rPr>
        <w:t>урбанистика</w:t>
      </w:r>
      <w:proofErr w:type="spellEnd"/>
      <w:r>
        <w:rPr>
          <w:rFonts w:ascii="Arial" w:hAnsi="Arial" w:cs="Arial"/>
          <w:color w:val="444444"/>
        </w:rPr>
        <w:t xml:space="preserve"> и планирование городской среды, экология и др.), содействовать формированию у обучающихся знаний, умений и навыков, связанных с безопасным пребыванием в условиях природной и городской среды, создавать условия для воспитания и развития личности, а также для социализации обучающихся. Деятельность школьных музеев должна быть интегрирована с воспитательными и образовательными программами образовательных организаций.</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 xml:space="preserve">В рамках реализации дополнительных общеобразовательных программ в области физической культуры и спорта необходимо создать условия для вовлечения детей, в том числе детей с ограниченными возможностями здоровья и детей-инвалидов, в мероприятия, содержащие элементы различных видов спорта, развивать командные, индивидуальные и игровые виды деятельности, способствующие физическому, духовному, интеллектуальному, </w:t>
      </w:r>
      <w:proofErr w:type="spellStart"/>
      <w:r>
        <w:rPr>
          <w:rFonts w:ascii="Arial" w:hAnsi="Arial" w:cs="Arial"/>
          <w:color w:val="444444"/>
        </w:rPr>
        <w:t>здоровьесберегающему</w:t>
      </w:r>
      <w:proofErr w:type="spellEnd"/>
      <w:r>
        <w:rPr>
          <w:rFonts w:ascii="Arial" w:hAnsi="Arial" w:cs="Arial"/>
          <w:color w:val="444444"/>
        </w:rPr>
        <w:t xml:space="preserve"> и патриотическому воспитанию детей.</w:t>
      </w:r>
      <w:r>
        <w:rPr>
          <w:rFonts w:ascii="Arial" w:hAnsi="Arial" w:cs="Arial"/>
          <w:color w:val="444444"/>
        </w:rPr>
        <w:br/>
      </w:r>
      <w:proofErr w:type="gramEnd"/>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 xml:space="preserve">В рамках реализации дополнительных общеобразовательных программ </w:t>
      </w:r>
      <w:proofErr w:type="spellStart"/>
      <w:r>
        <w:rPr>
          <w:rFonts w:ascii="Arial" w:hAnsi="Arial" w:cs="Arial"/>
          <w:color w:val="444444"/>
        </w:rPr>
        <w:t>естественно-научной</w:t>
      </w:r>
      <w:proofErr w:type="spellEnd"/>
      <w:r>
        <w:rPr>
          <w:rFonts w:ascii="Arial" w:hAnsi="Arial" w:cs="Arial"/>
          <w:color w:val="444444"/>
        </w:rPr>
        <w:t xml:space="preserve"> направленности необходимо создать условия для вовлечения детей в научную работу, в деятельность, связанную с наблюдением, описанием, моделированием и конструированием различных явлений окружающего мира, обеспечить междисциплинарный подход в части интеграции с различными областями знаний (генетика, биомедицина, биотехнологии и </w:t>
      </w:r>
      <w:proofErr w:type="spellStart"/>
      <w:r>
        <w:rPr>
          <w:rFonts w:ascii="Arial" w:hAnsi="Arial" w:cs="Arial"/>
          <w:color w:val="444444"/>
        </w:rPr>
        <w:t>биоинженерия</w:t>
      </w:r>
      <w:proofErr w:type="spellEnd"/>
      <w:r>
        <w:rPr>
          <w:rFonts w:ascii="Arial" w:hAnsi="Arial" w:cs="Arial"/>
          <w:color w:val="444444"/>
        </w:rPr>
        <w:t xml:space="preserve">, астрофизика, природопользование, </w:t>
      </w:r>
      <w:proofErr w:type="spellStart"/>
      <w:r>
        <w:rPr>
          <w:rFonts w:ascii="Arial" w:hAnsi="Arial" w:cs="Arial"/>
          <w:color w:val="444444"/>
        </w:rPr>
        <w:t>биоинформатика</w:t>
      </w:r>
      <w:proofErr w:type="spellEnd"/>
      <w:r>
        <w:rPr>
          <w:rFonts w:ascii="Arial" w:hAnsi="Arial" w:cs="Arial"/>
          <w:color w:val="444444"/>
        </w:rPr>
        <w:t xml:space="preserve">, экология, </w:t>
      </w:r>
      <w:proofErr w:type="spellStart"/>
      <w:r>
        <w:rPr>
          <w:rFonts w:ascii="Arial" w:hAnsi="Arial" w:cs="Arial"/>
          <w:color w:val="444444"/>
        </w:rPr>
        <w:t>наноинженерия</w:t>
      </w:r>
      <w:proofErr w:type="spellEnd"/>
      <w:r>
        <w:rPr>
          <w:rFonts w:ascii="Arial" w:hAnsi="Arial" w:cs="Arial"/>
          <w:color w:val="444444"/>
        </w:rPr>
        <w:t xml:space="preserve"> и </w:t>
      </w:r>
      <w:proofErr w:type="spellStart"/>
      <w:r>
        <w:rPr>
          <w:rFonts w:ascii="Arial" w:hAnsi="Arial" w:cs="Arial"/>
          <w:color w:val="444444"/>
        </w:rPr>
        <w:t>метаматериалы</w:t>
      </w:r>
      <w:proofErr w:type="spellEnd"/>
      <w:r>
        <w:rPr>
          <w:rFonts w:ascii="Arial" w:hAnsi="Arial" w:cs="Arial"/>
          <w:color w:val="444444"/>
        </w:rPr>
        <w:t xml:space="preserve"> и др.), содействовать формированию у обучающихся навыков, связанных</w:t>
      </w:r>
      <w:proofErr w:type="gramEnd"/>
      <w:r>
        <w:rPr>
          <w:rFonts w:ascii="Arial" w:hAnsi="Arial" w:cs="Arial"/>
          <w:color w:val="444444"/>
        </w:rPr>
        <w:t xml:space="preserve"> с безопасным пребыванием в условиях природной и городской среды.</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 xml:space="preserve">В рамках реализации дополнительных общеобразовательных программ технической направленности необходимо создать условия для вовлечения детей в создание искусственно-технических и виртуальных объектов, построенных по законам природы, в приобретение навыков в области обработки материалов, электротехники и электроники, системной инженерии, 3D-прототипирования, </w:t>
      </w:r>
      <w:proofErr w:type="spellStart"/>
      <w:r>
        <w:rPr>
          <w:rFonts w:ascii="Arial" w:hAnsi="Arial" w:cs="Arial"/>
          <w:color w:val="444444"/>
        </w:rPr>
        <w:t>цифровизации</w:t>
      </w:r>
      <w:proofErr w:type="spellEnd"/>
      <w:r>
        <w:rPr>
          <w:rFonts w:ascii="Arial" w:hAnsi="Arial" w:cs="Arial"/>
          <w:color w:val="444444"/>
        </w:rPr>
        <w:t xml:space="preserve">, работы с большими данными, освоения языков программирования, машинного обучения, автоматизации и робототехники, </w:t>
      </w:r>
      <w:r>
        <w:rPr>
          <w:rFonts w:ascii="Arial" w:hAnsi="Arial" w:cs="Arial"/>
          <w:color w:val="444444"/>
        </w:rPr>
        <w:lastRenderedPageBreak/>
        <w:t>технологического предпринимательства, содействовать формированию у обучающихся современных знаний, умений и</w:t>
      </w:r>
      <w:proofErr w:type="gramEnd"/>
      <w:r>
        <w:rPr>
          <w:rFonts w:ascii="Arial" w:hAnsi="Arial" w:cs="Arial"/>
          <w:color w:val="444444"/>
        </w:rPr>
        <w:t xml:space="preserve"> навыков в области технических наук, технологической грамотности и инженерного мышления.</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рамках реализации дополнительных общеобразовательных программ художественной направленности необходимо:</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содействовать эстетическому, нравственному, патриотическому, этнокультурному воспитанию детей путем приобщения к искусству, народному творчеству, художественным ремеслам и промыслам, а также сохранению культурного наследия народов Российской Федерации;</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создать условия для вовлечения детей в художественную деятельность по разным видам искусства и жанрам художественного творчества при сохранении традиций классического искусства;</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обеспечить обновление содержания программ художественной направленности и развитие инфраструктуры дополнительного </w:t>
      </w:r>
      <w:proofErr w:type="gramStart"/>
      <w:r>
        <w:rPr>
          <w:rFonts w:ascii="Arial" w:hAnsi="Arial" w:cs="Arial"/>
          <w:color w:val="444444"/>
        </w:rPr>
        <w:t>образования</w:t>
      </w:r>
      <w:proofErr w:type="gramEnd"/>
      <w:r>
        <w:rPr>
          <w:rFonts w:ascii="Arial" w:hAnsi="Arial" w:cs="Arial"/>
          <w:color w:val="444444"/>
        </w:rPr>
        <w:t xml:space="preserve"> в том числе с применением цифровых технологий, современных средств коммуникации, оборудования, художественных материалов.</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В рамках реализации дополнительных </w:t>
      </w:r>
      <w:proofErr w:type="spellStart"/>
      <w:r>
        <w:rPr>
          <w:rFonts w:ascii="Arial" w:hAnsi="Arial" w:cs="Arial"/>
          <w:color w:val="444444"/>
        </w:rPr>
        <w:t>предпрофессиональных</w:t>
      </w:r>
      <w:proofErr w:type="spellEnd"/>
      <w:r>
        <w:rPr>
          <w:rFonts w:ascii="Arial" w:hAnsi="Arial" w:cs="Arial"/>
          <w:color w:val="444444"/>
        </w:rPr>
        <w:t xml:space="preserve"> программ в области искусств необходимо создать условия:</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для развития индивидуальных творческих способностей детей, приобретения ими знаний, умений, навыков в области выбранного вида искусства, опыта творческой деятельности, их профессиональной ориентации;</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для устойчивого развития и обновления инфраструктуры системы непрерывного художественного образования, сохранения традиций классического искусства и народного творчества в соответствии с приоритетами </w:t>
      </w:r>
      <w:hyperlink r:id="rId24" w:anchor="6580IP" w:history="1">
        <w:r>
          <w:rPr>
            <w:rStyle w:val="a3"/>
            <w:rFonts w:ascii="Arial" w:hAnsi="Arial" w:cs="Arial"/>
            <w:color w:val="3451A0"/>
          </w:rPr>
          <w:t xml:space="preserve">Стратегии государственной культурной </w:t>
        </w:r>
        <w:proofErr w:type="gramStart"/>
        <w:r>
          <w:rPr>
            <w:rStyle w:val="a3"/>
            <w:rFonts w:ascii="Arial" w:hAnsi="Arial" w:cs="Arial"/>
            <w:color w:val="3451A0"/>
          </w:rPr>
          <w:t>политики на период</w:t>
        </w:r>
        <w:proofErr w:type="gramEnd"/>
        <w:r>
          <w:rPr>
            <w:rStyle w:val="a3"/>
            <w:rFonts w:ascii="Arial" w:hAnsi="Arial" w:cs="Arial"/>
            <w:color w:val="3451A0"/>
          </w:rPr>
          <w:t xml:space="preserve"> до 2030 года</w:t>
        </w:r>
      </w:hyperlink>
      <w:r>
        <w:rPr>
          <w:rFonts w:ascii="Arial" w:hAnsi="Arial" w:cs="Arial"/>
          <w:color w:val="444444"/>
        </w:rPr>
        <w:t>, утвержденной </w:t>
      </w:r>
      <w:hyperlink r:id="rId25" w:anchor="64U0IK" w:history="1">
        <w:r>
          <w:rPr>
            <w:rStyle w:val="a3"/>
            <w:rFonts w:ascii="Arial" w:hAnsi="Arial" w:cs="Arial"/>
            <w:color w:val="3451A0"/>
          </w:rPr>
          <w:t>распоряжением Правительства Российской Федерации от 29 февраля 2016 г. N 326-р</w:t>
        </w:r>
      </w:hyperlink>
      <w:r>
        <w:rPr>
          <w:rFonts w:ascii="Arial" w:hAnsi="Arial" w:cs="Arial"/>
          <w:color w:val="444444"/>
        </w:rPr>
        <w:t>.</w:t>
      </w:r>
      <w:r>
        <w:rPr>
          <w:rFonts w:ascii="Arial" w:hAnsi="Arial" w:cs="Arial"/>
          <w:color w:val="444444"/>
        </w:rPr>
        <w:br/>
      </w:r>
    </w:p>
    <w:p w:rsidR="0082300F" w:rsidRDefault="0082300F" w:rsidP="0082300F">
      <w:pPr>
        <w:pStyle w:val="3"/>
        <w:spacing w:before="0" w:beforeAutospacing="0" w:after="240" w:afterAutospacing="0" w:line="330" w:lineRule="atLeast"/>
        <w:jc w:val="center"/>
        <w:textAlignment w:val="baseline"/>
        <w:rPr>
          <w:rFonts w:ascii="Arial" w:hAnsi="Arial" w:cs="Arial"/>
          <w:color w:val="444444"/>
          <w:sz w:val="24"/>
          <w:szCs w:val="24"/>
        </w:rPr>
      </w:pPr>
      <w:r>
        <w:rPr>
          <w:rFonts w:ascii="Arial" w:hAnsi="Arial" w:cs="Arial"/>
          <w:color w:val="444444"/>
          <w:sz w:val="24"/>
          <w:szCs w:val="24"/>
        </w:rPr>
        <w:t>VI. Ожидаемые результаты реализации Концепции</w:t>
      </w:r>
    </w:p>
    <w:p w:rsidR="0082300F" w:rsidRDefault="0082300F" w:rsidP="0082300F">
      <w:pPr>
        <w:pStyle w:val="formattext"/>
        <w:spacing w:before="0" w:beforeAutospacing="0" w:after="0" w:afterAutospacing="0" w:line="330" w:lineRule="atLeast"/>
        <w:textAlignment w:val="baseline"/>
        <w:rPr>
          <w:rFonts w:ascii="Arial" w:hAnsi="Arial" w:cs="Arial"/>
          <w:color w:val="444444"/>
        </w:rPr>
      </w:pP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По итогам реализации Концепции предусматривается достижение следующих результатов:</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во всех субъектах Российской Федерации внедрена целевая модель;</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 xml:space="preserve">осуществлен переход на персонифицированное финансирование, обеспечена возможность оплаты дополнительных </w:t>
      </w:r>
      <w:proofErr w:type="spellStart"/>
      <w:r>
        <w:rPr>
          <w:rFonts w:ascii="Arial" w:hAnsi="Arial" w:cs="Arial"/>
          <w:color w:val="444444"/>
        </w:rPr>
        <w:t>общеразвивающих</w:t>
      </w:r>
      <w:proofErr w:type="spellEnd"/>
      <w:r>
        <w:rPr>
          <w:rFonts w:ascii="Arial" w:hAnsi="Arial" w:cs="Arial"/>
          <w:color w:val="444444"/>
        </w:rPr>
        <w:t xml:space="preserve"> программ сертификатами персонифицированного финансирования во всех типах образовательных организаций, в том числе негосударственных (за исключением детских школ искусств и организаций, реализующих дополнительные образовательные программы спортивной подготовки с 1 января 2023 г.);</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субъектах Российской Федерации предоставлены сертификаты персонифицированного финансирования (за исключением детских школ искусств и организаций, реализующих дополнительные образовательные программы спортивной подготовки с 1 января 2023 г.) не менее 25 процентам детей - до 2024 года, не менее 30 процентам детей - до 2030 года;</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создана и функционирует система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создана современная инфраструктура в системе дополнительного образования детей, обновлена материально-техническая база организаций дополнительного образования, отвечающая потребностям детей, их семей и реального сектора экономики региона, в том числе путем предоставления субъектам Российской Федерации субсидий из федерального бюджета;</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созданы новые места для увеличения количества детей, обучающихся по дополнительным общеобразовательным программам, в том числе в детских школах искусств;</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расширено участие организаций негосударственного сектора в реализации дополнительных общеобразовательных программ;</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широко используются эффективные модели интеграции основного и дополнительного образования ("</w:t>
      </w:r>
      <w:proofErr w:type="gramStart"/>
      <w:r>
        <w:rPr>
          <w:rFonts w:ascii="Arial" w:hAnsi="Arial" w:cs="Arial"/>
          <w:color w:val="444444"/>
        </w:rPr>
        <w:t>школа полного дня</w:t>
      </w:r>
      <w:proofErr w:type="gramEnd"/>
      <w:r>
        <w:rPr>
          <w:rFonts w:ascii="Arial" w:hAnsi="Arial" w:cs="Arial"/>
          <w:color w:val="444444"/>
        </w:rPr>
        <w:t>" и др.);</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обучающиеся включены в программы и мероприятия ранней профориентации, обеспечивающие ознакомление с современными профессиями и профессиями будущего, им созданы условия для профессионального самоопределения и прохождения стажировок в организациях реального сектора экономики;</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расширено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усилена воспитательная составляющая в содержании дополнительных общеобразовательных программ, которые реализуются на основе духовно-нравственных ценностей народов Российской Федерации, исторических и национально-культурных традиций;</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обеспечено взаимодействие с наставниками научных организаций, образовательных организаций высшего образования, профессиональных образовательных организаций;</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созданы условия для </w:t>
      </w:r>
      <w:proofErr w:type="spellStart"/>
      <w:r>
        <w:rPr>
          <w:rFonts w:ascii="Arial" w:hAnsi="Arial" w:cs="Arial"/>
          <w:color w:val="444444"/>
        </w:rPr>
        <w:t>социокультурной</w:t>
      </w:r>
      <w:proofErr w:type="spellEnd"/>
      <w:r>
        <w:rPr>
          <w:rFonts w:ascii="Arial" w:hAnsi="Arial" w:cs="Arial"/>
          <w:color w:val="444444"/>
        </w:rPr>
        <w:t xml:space="preserve"> реабилитации детей-инвалидов, расширены возможности для обучения детей с ограниченными возможностями здоровья, детей-инвалидов в системе дополнительного образования;</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создана сеть технологических кружков (для подготовки нового поколения технологических лидеров, инженеров и ученых),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w:t>
      </w:r>
      <w:proofErr w:type="spellStart"/>
      <w:r>
        <w:rPr>
          <w:rFonts w:ascii="Arial" w:hAnsi="Arial" w:cs="Arial"/>
          <w:color w:val="444444"/>
        </w:rPr>
        <w:t>медиацентров</w:t>
      </w:r>
      <w:proofErr w:type="spellEnd"/>
      <w:r>
        <w:rPr>
          <w:rFonts w:ascii="Arial" w:hAnsi="Arial" w:cs="Arial"/>
          <w:color w:val="444444"/>
        </w:rPr>
        <w:t>;</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обеспечено вовлечение детей, испытывающих трудности в освоении основных общеобразовательных программ, в </w:t>
      </w:r>
      <w:proofErr w:type="gramStart"/>
      <w:r>
        <w:rPr>
          <w:rFonts w:ascii="Arial" w:hAnsi="Arial" w:cs="Arial"/>
          <w:color w:val="444444"/>
        </w:rPr>
        <w:t>обучение</w:t>
      </w:r>
      <w:proofErr w:type="gramEnd"/>
      <w:r>
        <w:rPr>
          <w:rFonts w:ascii="Arial" w:hAnsi="Arial" w:cs="Arial"/>
          <w:color w:val="444444"/>
        </w:rPr>
        <w:t xml:space="preserve"> по дополнительным общеобразовательным программам, в том числе реализуемым в каникулярные периоды;</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поддержано распространение лучших практик по обновлению содержания и технологий дополнительного образования по приоритетным направлениям, в том числе каникулярных </w:t>
      </w:r>
      <w:proofErr w:type="spellStart"/>
      <w:r>
        <w:rPr>
          <w:rFonts w:ascii="Arial" w:hAnsi="Arial" w:cs="Arial"/>
          <w:color w:val="444444"/>
        </w:rPr>
        <w:t>профориентационных</w:t>
      </w:r>
      <w:proofErr w:type="spellEnd"/>
      <w:r>
        <w:rPr>
          <w:rFonts w:ascii="Arial" w:hAnsi="Arial" w:cs="Arial"/>
          <w:color w:val="444444"/>
        </w:rPr>
        <w:t xml:space="preserve"> школ, организованных образовательными организациями;</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создана и функционирует система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дети-сироты и дети, оставшиеся без попечения родителей;</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обеспечена финансовая и информационно-консультационная поддержка реализации прав детей на участие в дополнительных </w:t>
      </w:r>
      <w:proofErr w:type="spellStart"/>
      <w:r>
        <w:rPr>
          <w:rFonts w:ascii="Arial" w:hAnsi="Arial" w:cs="Arial"/>
          <w:color w:val="444444"/>
        </w:rPr>
        <w:t>общеразвивающих</w:t>
      </w:r>
      <w:proofErr w:type="spellEnd"/>
      <w:r>
        <w:rPr>
          <w:rFonts w:ascii="Arial" w:hAnsi="Arial" w:cs="Arial"/>
          <w:color w:val="444444"/>
        </w:rPr>
        <w:t xml:space="preserve"> программах независимо от места проживания, состояния здоровья детей-инвалидов, социально-экономического положения семьи;</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созданы условия по регулярному проведению экскурсий для детей, включая экскурсии по историко-культурной, научно-образовательной и патриотической тематике;</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дополнены списки туристских маршрутов, формируемых в соответствии с </w:t>
      </w:r>
      <w:hyperlink r:id="rId26" w:anchor="7D80K5" w:history="1">
        <w:r>
          <w:rPr>
            <w:rStyle w:val="a3"/>
            <w:rFonts w:ascii="Arial" w:hAnsi="Arial" w:cs="Arial"/>
            <w:color w:val="3451A0"/>
          </w:rPr>
          <w:t>пунктом 2 статьи 5 Федерального закона "Об основных гарантиях прав ребенка в Российской Федерации"</w:t>
        </w:r>
      </w:hyperlink>
      <w:r>
        <w:rPr>
          <w:rFonts w:ascii="Arial" w:hAnsi="Arial" w:cs="Arial"/>
          <w:color w:val="444444"/>
        </w:rPr>
        <w:t>, культурно-познавательными круизами патриотической направленности в летнее время года на круизных теплоходах для школьников и студентов;</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созданы условия для профессионального развития и самореализации управленческих и педагогических кадров дополнительного образования детей;</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усовершенствованы механизмы подготовки и непрерывного повышения квалификации педагогических и управленческих кадров и привлечения их в систему дополнительного образования детей, в том числе в сельской местности;</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реализованы меры поддержки молодых специалистов, работающих в системе дополнительного образования детей, в их педагогической деятельности и профессиональном развитии;</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созданы условия для использования в системе дополнительного образования детей цифровых сервисов и </w:t>
      </w:r>
      <w:proofErr w:type="spellStart"/>
      <w:r>
        <w:rPr>
          <w:rFonts w:ascii="Arial" w:hAnsi="Arial" w:cs="Arial"/>
          <w:color w:val="444444"/>
        </w:rPr>
        <w:t>контента</w:t>
      </w:r>
      <w:proofErr w:type="spellEnd"/>
      <w:r>
        <w:rPr>
          <w:rFonts w:ascii="Arial" w:hAnsi="Arial" w:cs="Arial"/>
          <w:color w:val="444444"/>
        </w:rPr>
        <w:t xml:space="preserve"> для образовательной деятельности по дополнительным общеобразовательным программам, цифровых инструментов управления, в том числе за счет оснащения организаций дополнительного образования современным оборудованием;</w:t>
      </w:r>
      <w:r>
        <w:rPr>
          <w:rFonts w:ascii="Arial" w:hAnsi="Arial" w:cs="Arial"/>
          <w:color w:val="444444"/>
        </w:rPr>
        <w:br/>
      </w:r>
    </w:p>
    <w:p w:rsidR="0082300F" w:rsidRDefault="0082300F" w:rsidP="0082300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каждом субъекте Российской Федерации создана и функционирует эффективная система выявления, поддержки и развития способностей и талантов у детей и молодежи.</w:t>
      </w:r>
      <w:r>
        <w:rPr>
          <w:rFonts w:ascii="Arial" w:hAnsi="Arial" w:cs="Arial"/>
          <w:color w:val="444444"/>
        </w:rPr>
        <w:br/>
      </w:r>
    </w:p>
    <w:p w:rsidR="0082300F" w:rsidRDefault="0082300F" w:rsidP="0082300F">
      <w:pPr>
        <w:spacing w:after="240" w:line="240" w:lineRule="auto"/>
        <w:jc w:val="center"/>
        <w:textAlignment w:val="baseline"/>
        <w:outlineLvl w:val="2"/>
        <w:rPr>
          <w:rFonts w:ascii="Arial" w:eastAsia="Times New Roman" w:hAnsi="Arial" w:cs="Arial"/>
          <w:b/>
          <w:bCs/>
          <w:color w:val="444444"/>
          <w:sz w:val="24"/>
          <w:szCs w:val="24"/>
        </w:rPr>
      </w:pPr>
    </w:p>
    <w:p w:rsidR="0082300F" w:rsidRPr="0082300F" w:rsidRDefault="0082300F" w:rsidP="0082300F">
      <w:pPr>
        <w:spacing w:after="240" w:line="240" w:lineRule="auto"/>
        <w:jc w:val="center"/>
        <w:textAlignment w:val="baseline"/>
        <w:outlineLvl w:val="2"/>
        <w:rPr>
          <w:rFonts w:ascii="Arial" w:eastAsia="Times New Roman" w:hAnsi="Arial" w:cs="Arial"/>
          <w:b/>
          <w:bCs/>
          <w:color w:val="444444"/>
          <w:sz w:val="24"/>
          <w:szCs w:val="24"/>
        </w:rPr>
      </w:pPr>
      <w:r w:rsidRPr="0082300F">
        <w:rPr>
          <w:rFonts w:ascii="Arial" w:eastAsia="Times New Roman" w:hAnsi="Arial" w:cs="Arial"/>
          <w:b/>
          <w:bCs/>
          <w:color w:val="444444"/>
          <w:sz w:val="24"/>
          <w:szCs w:val="24"/>
        </w:rPr>
        <w:t>VII. Этапы реализации Концепции</w:t>
      </w:r>
    </w:p>
    <w:p w:rsidR="0082300F" w:rsidRPr="0082300F" w:rsidRDefault="0082300F" w:rsidP="0082300F">
      <w:pPr>
        <w:spacing w:after="0" w:line="240" w:lineRule="auto"/>
        <w:textAlignment w:val="baseline"/>
        <w:rPr>
          <w:rFonts w:ascii="Arial" w:eastAsia="Times New Roman" w:hAnsi="Arial" w:cs="Arial"/>
          <w:color w:val="444444"/>
          <w:sz w:val="24"/>
          <w:szCs w:val="24"/>
        </w:rPr>
      </w:pP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Реализация Концепции будет осуществляться в 2 этапа:</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I этап - 2022-2024 годы;</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II этап - 2025-2030 годы.</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На I этапе реализации Концепции планируется:</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во всех субъектах Российской Федерации внедрить целевую модель;</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осуществить переход на персонифицированное финансирование (за исключением детских школ искусств и организаций, реализующих дополнительные образовательные программы спортивной подготовки с 1 января 2023 г.);</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lastRenderedPageBreak/>
        <w:t>обеспечить ежегодно выдачу сертификатов персонифицированного финансирования, до 2024 года - не менее 25 процентам детей, до 2030 года - не менее 30 процентам детей в каждом субъекте Российской Федерации;</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создать систему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создать современную инфраструктуру в системе дополнительного образования детей, отвечающую потребностям детей, их семей и реального сектора экономики региона, в том числе путем предоставления субъектам Российской Федерации субсидий из федерального бюджета;</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создать новые места для увеличения количества детей, обучающихся по дополнительным общеобразовательным программам, в том числе в детских школах искусств;</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proofErr w:type="gramStart"/>
      <w:r w:rsidRPr="0082300F">
        <w:rPr>
          <w:rFonts w:ascii="Arial" w:eastAsia="Times New Roman" w:hAnsi="Arial" w:cs="Arial"/>
          <w:color w:val="444444"/>
          <w:sz w:val="24"/>
          <w:szCs w:val="24"/>
        </w:rPr>
        <w:t xml:space="preserve">создать условия для предоставления субсидий из федерального бюджета бюджетам субъектов Российской Федерации для создания или модернизации инфраструктуры дополнительного образования детей, включая обновление материально-технической базы, проведение капитального ремонта, реконструкции зданий для организации учебно-исследовательской, научно-практической, творческой деятельности, занятия физической культурой и спортом, различными видами искусства, использования цифровых сервисов и </w:t>
      </w:r>
      <w:proofErr w:type="spellStart"/>
      <w:r w:rsidRPr="0082300F">
        <w:rPr>
          <w:rFonts w:ascii="Arial" w:eastAsia="Times New Roman" w:hAnsi="Arial" w:cs="Arial"/>
          <w:color w:val="444444"/>
          <w:sz w:val="24"/>
          <w:szCs w:val="24"/>
        </w:rPr>
        <w:t>контента</w:t>
      </w:r>
      <w:proofErr w:type="spellEnd"/>
      <w:r w:rsidRPr="0082300F">
        <w:rPr>
          <w:rFonts w:ascii="Arial" w:eastAsia="Times New Roman" w:hAnsi="Arial" w:cs="Arial"/>
          <w:color w:val="444444"/>
          <w:sz w:val="24"/>
          <w:szCs w:val="24"/>
        </w:rPr>
        <w:t xml:space="preserve"> для образовательной деятельности по дополнительным общеобразовательным программам;</w:t>
      </w:r>
      <w:r w:rsidRPr="0082300F">
        <w:rPr>
          <w:rFonts w:ascii="Arial" w:eastAsia="Times New Roman" w:hAnsi="Arial" w:cs="Arial"/>
          <w:color w:val="444444"/>
          <w:sz w:val="24"/>
          <w:szCs w:val="24"/>
        </w:rPr>
        <w:br/>
      </w:r>
      <w:proofErr w:type="gramEnd"/>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расширить участие организаций негосударственного сектора в реализации дополнительных общеобразовательных программ;</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proofErr w:type="gramStart"/>
      <w:r w:rsidRPr="0082300F">
        <w:rPr>
          <w:rFonts w:ascii="Arial" w:eastAsia="Times New Roman" w:hAnsi="Arial" w:cs="Arial"/>
          <w:color w:val="444444"/>
          <w:sz w:val="24"/>
          <w:szCs w:val="24"/>
        </w:rPr>
        <w:t>вовлечь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с применением инструментов профессиональных проб, стажировок в организациях реального сектора экономики, взаимодействие с сотрудниками предприятий, научных организаций, профессиональных образовательных организаций и образовательных организаций высшего образования;</w:t>
      </w:r>
      <w:r w:rsidRPr="0082300F">
        <w:rPr>
          <w:rFonts w:ascii="Arial" w:eastAsia="Times New Roman" w:hAnsi="Arial" w:cs="Arial"/>
          <w:color w:val="444444"/>
          <w:sz w:val="24"/>
          <w:szCs w:val="24"/>
        </w:rPr>
        <w:br/>
      </w:r>
      <w:proofErr w:type="gramEnd"/>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расширить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 xml:space="preserve">усилить воспитательную составляющую в содержании дополнительных общеобразовательных программ и организовать воспитательный процесс на основе </w:t>
      </w:r>
      <w:proofErr w:type="spellStart"/>
      <w:r w:rsidRPr="0082300F">
        <w:rPr>
          <w:rFonts w:ascii="Arial" w:eastAsia="Times New Roman" w:hAnsi="Arial" w:cs="Arial"/>
          <w:color w:val="444444"/>
          <w:sz w:val="24"/>
          <w:szCs w:val="24"/>
        </w:rPr>
        <w:t>социокультурных</w:t>
      </w:r>
      <w:proofErr w:type="spellEnd"/>
      <w:r w:rsidRPr="0082300F">
        <w:rPr>
          <w:rFonts w:ascii="Arial" w:eastAsia="Times New Roman" w:hAnsi="Arial" w:cs="Arial"/>
          <w:color w:val="444444"/>
          <w:sz w:val="24"/>
          <w:szCs w:val="24"/>
        </w:rPr>
        <w:t>, духовно-нравственных ценностей российского общества и государства для формирования у детей и молодежи общероссийской гражданской идентичности, патриотизма и гражданской ответственности;</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 xml:space="preserve">создать условия для </w:t>
      </w:r>
      <w:proofErr w:type="spellStart"/>
      <w:r w:rsidRPr="0082300F">
        <w:rPr>
          <w:rFonts w:ascii="Arial" w:eastAsia="Times New Roman" w:hAnsi="Arial" w:cs="Arial"/>
          <w:color w:val="444444"/>
          <w:sz w:val="24"/>
          <w:szCs w:val="24"/>
        </w:rPr>
        <w:t>социокультурной</w:t>
      </w:r>
      <w:proofErr w:type="spellEnd"/>
      <w:r w:rsidRPr="0082300F">
        <w:rPr>
          <w:rFonts w:ascii="Arial" w:eastAsia="Times New Roman" w:hAnsi="Arial" w:cs="Arial"/>
          <w:color w:val="444444"/>
          <w:sz w:val="24"/>
          <w:szCs w:val="24"/>
        </w:rPr>
        <w:t xml:space="preserve"> реабилитации детей-инвалидов, расширить возможности для освоения детьми с ограниченными возможностями </w:t>
      </w:r>
      <w:r w:rsidRPr="0082300F">
        <w:rPr>
          <w:rFonts w:ascii="Arial" w:eastAsia="Times New Roman" w:hAnsi="Arial" w:cs="Arial"/>
          <w:color w:val="444444"/>
          <w:sz w:val="24"/>
          <w:szCs w:val="24"/>
        </w:rPr>
        <w:lastRenderedPageBreak/>
        <w:t>здоровья дополнительных общеобразовательных программ путем создания специальных условий в образовательных организациях, реализующих дополнительные общеобразовательные программы;</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 xml:space="preserve">создать сеть технологических кружков (для подготовки нового поколения технологических лидеров, инженеров и ученых),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w:t>
      </w:r>
      <w:proofErr w:type="spellStart"/>
      <w:r w:rsidRPr="0082300F">
        <w:rPr>
          <w:rFonts w:ascii="Arial" w:eastAsia="Times New Roman" w:hAnsi="Arial" w:cs="Arial"/>
          <w:color w:val="444444"/>
          <w:sz w:val="24"/>
          <w:szCs w:val="24"/>
        </w:rPr>
        <w:t>медиацентров</w:t>
      </w:r>
      <w:proofErr w:type="spellEnd"/>
      <w:r w:rsidRPr="0082300F">
        <w:rPr>
          <w:rFonts w:ascii="Arial" w:eastAsia="Times New Roman" w:hAnsi="Arial" w:cs="Arial"/>
          <w:color w:val="444444"/>
          <w:sz w:val="24"/>
          <w:szCs w:val="24"/>
        </w:rPr>
        <w:t>;</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обеспечить вовлечение детей, испытывающих трудности в освоении основных общеобразовательных программ, в освоение дополнительных общеобразовательных программ (в том числе реализуемых в каникулярные периоды) для повышения качества образовательных результатов;</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 xml:space="preserve">обобщить и распространить лучшие практики по обновлению содержания и технологий дополнительного образования по приоритетным направлениям, в том числе каникулярных </w:t>
      </w:r>
      <w:proofErr w:type="spellStart"/>
      <w:r w:rsidRPr="0082300F">
        <w:rPr>
          <w:rFonts w:ascii="Arial" w:eastAsia="Times New Roman" w:hAnsi="Arial" w:cs="Arial"/>
          <w:color w:val="444444"/>
          <w:sz w:val="24"/>
          <w:szCs w:val="24"/>
        </w:rPr>
        <w:t>профориентационных</w:t>
      </w:r>
      <w:proofErr w:type="spellEnd"/>
      <w:r w:rsidRPr="0082300F">
        <w:rPr>
          <w:rFonts w:ascii="Arial" w:eastAsia="Times New Roman" w:hAnsi="Arial" w:cs="Arial"/>
          <w:color w:val="444444"/>
          <w:sz w:val="24"/>
          <w:szCs w:val="24"/>
        </w:rPr>
        <w:t xml:space="preserve"> школ, организованных образовательными организациями;</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продолжить проведение системы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дети-инвалиды, дети-сироты и дети, оставшиеся без попечения родителей;</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осуществить финансовую и информационно-консультационную поддержку реализации прав детей на участие в дополнительных общеобразовательных программах независимо от места проживания, состояния здоровья, социально-экономического положения семьи;</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обеспечить гармонизацию законодательства Российской Федерации по физической культуре и спорту и законодательства Российской Федерации об образовании в целях обеспечения взаимосвязи, преемственности и единого методического сопровождения дополнительных общеобразовательных программ в области физической культуры и спорта;</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создать условия по регулярному проведению экскурсий для детей, включая экскурсии по историко-культурной, научно-образовательной и патриотической тематике;</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дополнить списки туристских маршрутов, формируемых в соответствии с </w:t>
      </w:r>
      <w:hyperlink r:id="rId27" w:anchor="7D80K5" w:history="1">
        <w:r w:rsidRPr="0082300F">
          <w:rPr>
            <w:rFonts w:ascii="Arial" w:eastAsia="Times New Roman" w:hAnsi="Arial" w:cs="Arial"/>
            <w:color w:val="3451A0"/>
            <w:sz w:val="24"/>
            <w:szCs w:val="24"/>
            <w:u w:val="single"/>
          </w:rPr>
          <w:t>пунктом 2 статьи 5 Федерального закона "Об основных гарантиях прав ребенка в Российской Федерации"</w:t>
        </w:r>
      </w:hyperlink>
      <w:r w:rsidRPr="0082300F">
        <w:rPr>
          <w:rFonts w:ascii="Arial" w:eastAsia="Times New Roman" w:hAnsi="Arial" w:cs="Arial"/>
          <w:color w:val="444444"/>
          <w:sz w:val="24"/>
          <w:szCs w:val="24"/>
        </w:rPr>
        <w:t>, культурно-познавательными круизами патриотической направленности в летнее время года на круизных теплоходах для школьников и студентов;</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создать условия для профессионального развития и самореализации управленческих и педагогических кадров системы дополнительного образования детей;</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 xml:space="preserve">реализовать механизмы подготовки и непрерывного повышения квалификации управленческих и педагогических кадров и привлечения их в </w:t>
      </w:r>
      <w:r w:rsidRPr="0082300F">
        <w:rPr>
          <w:rFonts w:ascii="Arial" w:eastAsia="Times New Roman" w:hAnsi="Arial" w:cs="Arial"/>
          <w:color w:val="444444"/>
          <w:sz w:val="24"/>
          <w:szCs w:val="24"/>
        </w:rPr>
        <w:lastRenderedPageBreak/>
        <w:t>систему дополнительного образования детей, в том числе в сельской местности;</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создать институт наставничества в системе дополнительного образования детей;</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реализовать меры поддержки молодых специалистов, работающих в системе дополнительного образования детей, в их педагогической деятельности и профессиональном развитии;</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 xml:space="preserve">создать условия для использования в системе дополнительного образования детей цифровых сервисов и </w:t>
      </w:r>
      <w:proofErr w:type="spellStart"/>
      <w:r w:rsidRPr="0082300F">
        <w:rPr>
          <w:rFonts w:ascii="Arial" w:eastAsia="Times New Roman" w:hAnsi="Arial" w:cs="Arial"/>
          <w:color w:val="444444"/>
          <w:sz w:val="24"/>
          <w:szCs w:val="24"/>
        </w:rPr>
        <w:t>контента</w:t>
      </w:r>
      <w:proofErr w:type="spellEnd"/>
      <w:r w:rsidRPr="0082300F">
        <w:rPr>
          <w:rFonts w:ascii="Arial" w:eastAsia="Times New Roman" w:hAnsi="Arial" w:cs="Arial"/>
          <w:color w:val="444444"/>
          <w:sz w:val="24"/>
          <w:szCs w:val="24"/>
        </w:rPr>
        <w:t xml:space="preserve"> для образовательной деятельности по дополнительным общеобразовательным программам, цифровых инструментов управления, в том числе за счет оснащения организаций дополнительного образования современным оборудованием;</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создать в каждом субъекте Российской Федерации систему выявления, поддержки и развития способностей и талантов у детей и молодежи.</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На II этапе реализации Концепции планируется продолжить плановую работу по ее реализации.</w:t>
      </w:r>
      <w:r w:rsidRPr="0082300F">
        <w:rPr>
          <w:rFonts w:ascii="Arial" w:eastAsia="Times New Roman" w:hAnsi="Arial" w:cs="Arial"/>
          <w:color w:val="444444"/>
          <w:sz w:val="24"/>
          <w:szCs w:val="24"/>
        </w:rPr>
        <w:br/>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 xml:space="preserve">Министерством просвещения Российской Федерации совместно с иными заинтересованными федеральными органами исполнительной власти, органами исполнительной власти субъектов Российской Федерации и органами местного самоуправления </w:t>
      </w:r>
      <w:proofErr w:type="gramStart"/>
      <w:r w:rsidRPr="0082300F">
        <w:rPr>
          <w:rFonts w:ascii="Arial" w:eastAsia="Times New Roman" w:hAnsi="Arial" w:cs="Arial"/>
          <w:color w:val="444444"/>
          <w:sz w:val="24"/>
          <w:szCs w:val="24"/>
        </w:rPr>
        <w:t>начиная с 2022 года</w:t>
      </w:r>
      <w:proofErr w:type="gramEnd"/>
      <w:r w:rsidRPr="0082300F">
        <w:rPr>
          <w:rFonts w:ascii="Arial" w:eastAsia="Times New Roman" w:hAnsi="Arial" w:cs="Arial"/>
          <w:color w:val="444444"/>
          <w:sz w:val="24"/>
          <w:szCs w:val="24"/>
        </w:rPr>
        <w:t xml:space="preserve"> будет проводиться мониторинг реализации Концепции и оценка ее эффективности, степени достижения ожидаемых результатов (с представлением сводного ежегодного доклада в Правительство Российской Федерации).</w:t>
      </w:r>
      <w:r w:rsidRPr="0082300F">
        <w:rPr>
          <w:rFonts w:ascii="Arial" w:eastAsia="Times New Roman" w:hAnsi="Arial" w:cs="Arial"/>
          <w:color w:val="444444"/>
          <w:sz w:val="24"/>
          <w:szCs w:val="24"/>
        </w:rPr>
        <w:br/>
      </w:r>
    </w:p>
    <w:p w:rsidR="0082300F" w:rsidRPr="0082300F" w:rsidRDefault="0082300F" w:rsidP="0082300F">
      <w:pPr>
        <w:spacing w:after="240" w:line="240" w:lineRule="auto"/>
        <w:jc w:val="center"/>
        <w:textAlignment w:val="baseline"/>
        <w:outlineLvl w:val="2"/>
        <w:rPr>
          <w:rFonts w:ascii="Arial" w:eastAsia="Times New Roman" w:hAnsi="Arial" w:cs="Arial"/>
          <w:b/>
          <w:bCs/>
          <w:color w:val="444444"/>
          <w:sz w:val="24"/>
          <w:szCs w:val="24"/>
        </w:rPr>
      </w:pPr>
      <w:r w:rsidRPr="0082300F">
        <w:rPr>
          <w:rFonts w:ascii="Arial" w:eastAsia="Times New Roman" w:hAnsi="Arial" w:cs="Arial"/>
          <w:b/>
          <w:bCs/>
          <w:color w:val="444444"/>
          <w:sz w:val="24"/>
          <w:szCs w:val="24"/>
        </w:rPr>
        <w:t>VIII. Объем и источники финансирования мероприятий Концепции</w:t>
      </w:r>
    </w:p>
    <w:p w:rsidR="0082300F" w:rsidRPr="0082300F" w:rsidRDefault="0082300F" w:rsidP="0082300F">
      <w:pPr>
        <w:spacing w:after="0" w:line="240" w:lineRule="auto"/>
        <w:textAlignment w:val="baseline"/>
        <w:rPr>
          <w:rFonts w:ascii="Arial" w:eastAsia="Times New Roman" w:hAnsi="Arial" w:cs="Arial"/>
          <w:color w:val="444444"/>
          <w:sz w:val="24"/>
          <w:szCs w:val="24"/>
        </w:rPr>
      </w:pP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proofErr w:type="gramStart"/>
      <w:r w:rsidRPr="0082300F">
        <w:rPr>
          <w:rFonts w:ascii="Arial" w:eastAsia="Times New Roman" w:hAnsi="Arial" w:cs="Arial"/>
          <w:color w:val="444444"/>
          <w:sz w:val="24"/>
          <w:szCs w:val="24"/>
        </w:rPr>
        <w:t>Финансирование мероприятий по реализации Концепции осуществляется за счет средств федерального бюджета в пределах бюджетных ассигнований, предусмотренных Министерству просвещения Российской Федерации и заинтересованным федеральным органам исполнительной власти в федеральном законе о федеральном бюджете на соответствующий финансовый год и плановый период, а также за счет средств субъектов Российской Федерации, муниципальных образований и внебюджетных источников (в том числе в рамках государственно-частного партнерства).</w:t>
      </w:r>
      <w:r w:rsidRPr="0082300F">
        <w:rPr>
          <w:rFonts w:ascii="Arial" w:eastAsia="Times New Roman" w:hAnsi="Arial" w:cs="Arial"/>
          <w:color w:val="444444"/>
          <w:sz w:val="24"/>
          <w:szCs w:val="24"/>
        </w:rPr>
        <w:br/>
      </w:r>
      <w:proofErr w:type="gramEnd"/>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Государственная поддержка может также осуществляться путем предоставления субсидий из федерального бюджета бюджетам субъектов Российской Федерации в рамках реализации национальных проектов "Образование", "Культура", "Демография".</w:t>
      </w:r>
      <w:r w:rsidRPr="0082300F">
        <w:rPr>
          <w:rFonts w:ascii="Arial" w:eastAsia="Times New Roman" w:hAnsi="Arial" w:cs="Arial"/>
          <w:color w:val="444444"/>
          <w:sz w:val="24"/>
          <w:szCs w:val="24"/>
        </w:rPr>
        <w:br/>
      </w:r>
    </w:p>
    <w:p w:rsidR="0082300F" w:rsidRPr="0082300F" w:rsidRDefault="0082300F" w:rsidP="0082300F">
      <w:pPr>
        <w:spacing w:after="240" w:line="240" w:lineRule="auto"/>
        <w:jc w:val="right"/>
        <w:textAlignment w:val="baseline"/>
        <w:outlineLvl w:val="2"/>
        <w:rPr>
          <w:rFonts w:ascii="Arial" w:eastAsia="Times New Roman" w:hAnsi="Arial" w:cs="Arial"/>
          <w:b/>
          <w:bCs/>
          <w:color w:val="444444"/>
          <w:sz w:val="24"/>
          <w:szCs w:val="24"/>
        </w:rPr>
      </w:pPr>
      <w:r w:rsidRPr="0082300F">
        <w:rPr>
          <w:rFonts w:ascii="Arial" w:eastAsia="Times New Roman" w:hAnsi="Arial" w:cs="Arial"/>
          <w:b/>
          <w:bCs/>
          <w:color w:val="444444"/>
          <w:sz w:val="24"/>
          <w:szCs w:val="24"/>
        </w:rPr>
        <w:t>Приложение</w:t>
      </w:r>
      <w:r w:rsidRPr="0082300F">
        <w:rPr>
          <w:rFonts w:ascii="Arial" w:eastAsia="Times New Roman" w:hAnsi="Arial" w:cs="Arial"/>
          <w:b/>
          <w:bCs/>
          <w:color w:val="444444"/>
          <w:sz w:val="24"/>
          <w:szCs w:val="24"/>
        </w:rPr>
        <w:br/>
        <w:t>к Концепции развития</w:t>
      </w:r>
      <w:r w:rsidRPr="0082300F">
        <w:rPr>
          <w:rFonts w:ascii="Arial" w:eastAsia="Times New Roman" w:hAnsi="Arial" w:cs="Arial"/>
          <w:b/>
          <w:bCs/>
          <w:color w:val="444444"/>
          <w:sz w:val="24"/>
          <w:szCs w:val="24"/>
        </w:rPr>
        <w:br/>
        <w:t>дополнительного образования</w:t>
      </w:r>
      <w:r w:rsidRPr="0082300F">
        <w:rPr>
          <w:rFonts w:ascii="Arial" w:eastAsia="Times New Roman" w:hAnsi="Arial" w:cs="Arial"/>
          <w:b/>
          <w:bCs/>
          <w:color w:val="444444"/>
          <w:sz w:val="24"/>
          <w:szCs w:val="24"/>
        </w:rPr>
        <w:br/>
        <w:t>детей до 2030 года</w:t>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br/>
      </w:r>
    </w:p>
    <w:p w:rsidR="0082300F" w:rsidRPr="0082300F" w:rsidRDefault="0082300F" w:rsidP="0082300F">
      <w:pPr>
        <w:spacing w:after="0" w:line="240" w:lineRule="auto"/>
        <w:jc w:val="center"/>
        <w:textAlignment w:val="baseline"/>
        <w:rPr>
          <w:rFonts w:ascii="Arial" w:eastAsia="Times New Roman" w:hAnsi="Arial" w:cs="Arial"/>
          <w:b/>
          <w:bCs/>
          <w:color w:val="444444"/>
          <w:sz w:val="24"/>
          <w:szCs w:val="24"/>
        </w:rPr>
      </w:pPr>
      <w:r w:rsidRPr="0082300F">
        <w:rPr>
          <w:rFonts w:ascii="Arial" w:eastAsia="Times New Roman" w:hAnsi="Arial" w:cs="Arial"/>
          <w:b/>
          <w:bCs/>
          <w:color w:val="444444"/>
          <w:sz w:val="24"/>
          <w:szCs w:val="24"/>
        </w:rPr>
        <w:lastRenderedPageBreak/>
        <w:t xml:space="preserve">Целевые показатели </w:t>
      </w:r>
      <w:proofErr w:type="gramStart"/>
      <w:r w:rsidRPr="0082300F">
        <w:rPr>
          <w:rFonts w:ascii="Arial" w:eastAsia="Times New Roman" w:hAnsi="Arial" w:cs="Arial"/>
          <w:b/>
          <w:bCs/>
          <w:color w:val="444444"/>
          <w:sz w:val="24"/>
          <w:szCs w:val="24"/>
        </w:rPr>
        <w:t>реализации </w:t>
      </w:r>
      <w:hyperlink r:id="rId28" w:anchor="65A0IQ" w:history="1">
        <w:r w:rsidRPr="0082300F">
          <w:rPr>
            <w:rFonts w:ascii="Arial" w:eastAsia="Times New Roman" w:hAnsi="Arial" w:cs="Arial"/>
            <w:b/>
            <w:bCs/>
            <w:color w:val="3451A0"/>
            <w:sz w:val="24"/>
            <w:szCs w:val="24"/>
            <w:u w:val="single"/>
          </w:rPr>
          <w:t>Концепции развития дополнительного образования детей</w:t>
        </w:r>
        <w:proofErr w:type="gramEnd"/>
        <w:r w:rsidRPr="0082300F">
          <w:rPr>
            <w:rFonts w:ascii="Arial" w:eastAsia="Times New Roman" w:hAnsi="Arial" w:cs="Arial"/>
            <w:b/>
            <w:bCs/>
            <w:color w:val="3451A0"/>
            <w:sz w:val="24"/>
            <w:szCs w:val="24"/>
            <w:u w:val="single"/>
          </w:rPr>
          <w:t xml:space="preserve"> до 2030 года</w:t>
        </w:r>
      </w:hyperlink>
    </w:p>
    <w:p w:rsidR="0082300F" w:rsidRPr="0082300F" w:rsidRDefault="0082300F" w:rsidP="0082300F">
      <w:pPr>
        <w:spacing w:after="0" w:line="240" w:lineRule="auto"/>
        <w:textAlignment w:val="baseline"/>
        <w:rPr>
          <w:rFonts w:ascii="Arial" w:eastAsia="Times New Roman" w:hAnsi="Arial" w:cs="Arial"/>
          <w:color w:val="444444"/>
          <w:sz w:val="24"/>
          <w:szCs w:val="24"/>
        </w:rPr>
      </w:pPr>
    </w:p>
    <w:tbl>
      <w:tblPr>
        <w:tblW w:w="0" w:type="auto"/>
        <w:tblCellMar>
          <w:left w:w="0" w:type="dxa"/>
          <w:right w:w="0" w:type="dxa"/>
        </w:tblCellMar>
        <w:tblLook w:val="04A0"/>
      </w:tblPr>
      <w:tblGrid>
        <w:gridCol w:w="751"/>
        <w:gridCol w:w="3414"/>
        <w:gridCol w:w="1597"/>
        <w:gridCol w:w="1031"/>
        <w:gridCol w:w="1184"/>
        <w:gridCol w:w="1378"/>
      </w:tblGrid>
      <w:tr w:rsidR="0082300F" w:rsidRPr="0082300F" w:rsidTr="0082300F">
        <w:trPr>
          <w:trHeight w:val="15"/>
        </w:trPr>
        <w:tc>
          <w:tcPr>
            <w:tcW w:w="924" w:type="dxa"/>
            <w:tcBorders>
              <w:top w:val="nil"/>
              <w:left w:val="nil"/>
              <w:bottom w:val="nil"/>
              <w:right w:val="nil"/>
            </w:tcBorders>
            <w:shd w:val="clear" w:color="auto" w:fill="auto"/>
            <w:hideMark/>
          </w:tcPr>
          <w:p w:rsidR="0082300F" w:rsidRPr="0082300F" w:rsidRDefault="0082300F" w:rsidP="0082300F">
            <w:pPr>
              <w:spacing w:after="0" w:line="240" w:lineRule="auto"/>
              <w:rPr>
                <w:rFonts w:ascii="Times New Roman" w:eastAsia="Times New Roman" w:hAnsi="Times New Roman" w:cs="Times New Roman"/>
                <w:sz w:val="2"/>
                <w:szCs w:val="24"/>
              </w:rPr>
            </w:pPr>
          </w:p>
        </w:tc>
        <w:tc>
          <w:tcPr>
            <w:tcW w:w="4066" w:type="dxa"/>
            <w:tcBorders>
              <w:top w:val="nil"/>
              <w:left w:val="nil"/>
              <w:bottom w:val="nil"/>
              <w:right w:val="nil"/>
            </w:tcBorders>
            <w:shd w:val="clear" w:color="auto" w:fill="auto"/>
            <w:hideMark/>
          </w:tcPr>
          <w:p w:rsidR="0082300F" w:rsidRPr="0082300F" w:rsidRDefault="0082300F" w:rsidP="0082300F">
            <w:pPr>
              <w:spacing w:after="0" w:line="240" w:lineRule="auto"/>
              <w:rPr>
                <w:rFonts w:ascii="Times New Roman" w:eastAsia="Times New Roman" w:hAnsi="Times New Roman" w:cs="Times New Roman"/>
                <w:sz w:val="2"/>
                <w:szCs w:val="24"/>
              </w:rPr>
            </w:pPr>
          </w:p>
        </w:tc>
        <w:tc>
          <w:tcPr>
            <w:tcW w:w="1663" w:type="dxa"/>
            <w:tcBorders>
              <w:top w:val="nil"/>
              <w:left w:val="nil"/>
              <w:bottom w:val="nil"/>
              <w:right w:val="nil"/>
            </w:tcBorders>
            <w:shd w:val="clear" w:color="auto" w:fill="auto"/>
            <w:hideMark/>
          </w:tcPr>
          <w:p w:rsidR="0082300F" w:rsidRPr="0082300F" w:rsidRDefault="0082300F" w:rsidP="0082300F">
            <w:pPr>
              <w:spacing w:after="0" w:line="240" w:lineRule="auto"/>
              <w:rPr>
                <w:rFonts w:ascii="Times New Roman" w:eastAsia="Times New Roman" w:hAnsi="Times New Roman" w:cs="Times New Roman"/>
                <w:sz w:val="2"/>
                <w:szCs w:val="24"/>
              </w:rPr>
            </w:pPr>
          </w:p>
        </w:tc>
        <w:tc>
          <w:tcPr>
            <w:tcW w:w="1294" w:type="dxa"/>
            <w:tcBorders>
              <w:top w:val="nil"/>
              <w:left w:val="nil"/>
              <w:bottom w:val="nil"/>
              <w:right w:val="nil"/>
            </w:tcBorders>
            <w:shd w:val="clear" w:color="auto" w:fill="auto"/>
            <w:hideMark/>
          </w:tcPr>
          <w:p w:rsidR="0082300F" w:rsidRPr="0082300F" w:rsidRDefault="0082300F" w:rsidP="0082300F">
            <w:pPr>
              <w:spacing w:after="0" w:line="240" w:lineRule="auto"/>
              <w:rPr>
                <w:rFonts w:ascii="Times New Roman" w:eastAsia="Times New Roman" w:hAnsi="Times New Roman" w:cs="Times New Roman"/>
                <w:sz w:val="2"/>
                <w:szCs w:val="24"/>
              </w:rPr>
            </w:pPr>
          </w:p>
        </w:tc>
        <w:tc>
          <w:tcPr>
            <w:tcW w:w="1478" w:type="dxa"/>
            <w:tcBorders>
              <w:top w:val="nil"/>
              <w:left w:val="nil"/>
              <w:bottom w:val="nil"/>
              <w:right w:val="nil"/>
            </w:tcBorders>
            <w:shd w:val="clear" w:color="auto" w:fill="auto"/>
            <w:hideMark/>
          </w:tcPr>
          <w:p w:rsidR="0082300F" w:rsidRPr="0082300F" w:rsidRDefault="0082300F" w:rsidP="0082300F">
            <w:pPr>
              <w:spacing w:after="0" w:line="240" w:lineRule="auto"/>
              <w:rPr>
                <w:rFonts w:ascii="Times New Roman" w:eastAsia="Times New Roman" w:hAnsi="Times New Roman" w:cs="Times New Roman"/>
                <w:sz w:val="2"/>
                <w:szCs w:val="24"/>
              </w:rPr>
            </w:pPr>
          </w:p>
        </w:tc>
        <w:tc>
          <w:tcPr>
            <w:tcW w:w="1848" w:type="dxa"/>
            <w:tcBorders>
              <w:top w:val="nil"/>
              <w:left w:val="nil"/>
              <w:bottom w:val="nil"/>
              <w:right w:val="nil"/>
            </w:tcBorders>
            <w:shd w:val="clear" w:color="auto" w:fill="auto"/>
            <w:hideMark/>
          </w:tcPr>
          <w:p w:rsidR="0082300F" w:rsidRPr="0082300F" w:rsidRDefault="0082300F" w:rsidP="0082300F">
            <w:pPr>
              <w:spacing w:after="0" w:line="240" w:lineRule="auto"/>
              <w:rPr>
                <w:rFonts w:ascii="Times New Roman" w:eastAsia="Times New Roman" w:hAnsi="Times New Roman" w:cs="Times New Roman"/>
                <w:sz w:val="2"/>
                <w:szCs w:val="24"/>
              </w:rPr>
            </w:pPr>
          </w:p>
        </w:tc>
      </w:tr>
      <w:tr w:rsidR="0082300F" w:rsidRPr="0082300F" w:rsidTr="0082300F">
        <w:tc>
          <w:tcPr>
            <w:tcW w:w="4990" w:type="dxa"/>
            <w:gridSpan w:val="2"/>
            <w:tcBorders>
              <w:top w:val="single" w:sz="6" w:space="0" w:color="000000"/>
              <w:left w:val="nil"/>
              <w:bottom w:val="nil"/>
              <w:right w:val="single" w:sz="6" w:space="0" w:color="000000"/>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Наименование показателя</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Единица</w:t>
            </w:r>
          </w:p>
        </w:tc>
        <w:tc>
          <w:tcPr>
            <w:tcW w:w="4620"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Значение показателя</w:t>
            </w:r>
          </w:p>
        </w:tc>
      </w:tr>
      <w:tr w:rsidR="0082300F" w:rsidRPr="0082300F" w:rsidTr="0082300F">
        <w:tc>
          <w:tcPr>
            <w:tcW w:w="4990" w:type="dxa"/>
            <w:gridSpan w:val="2"/>
            <w:tcBorders>
              <w:top w:val="nil"/>
              <w:left w:val="nil"/>
              <w:bottom w:val="single" w:sz="6" w:space="0" w:color="000000"/>
              <w:right w:val="single" w:sz="6" w:space="0" w:color="000000"/>
            </w:tcBorders>
            <w:shd w:val="clear" w:color="auto" w:fill="auto"/>
            <w:tcMar>
              <w:top w:w="0" w:type="dxa"/>
              <w:left w:w="130" w:type="dxa"/>
              <w:bottom w:w="0" w:type="dxa"/>
              <w:right w:w="130" w:type="dxa"/>
            </w:tcMar>
            <w:hideMark/>
          </w:tcPr>
          <w:p w:rsidR="0082300F" w:rsidRPr="0082300F" w:rsidRDefault="0082300F" w:rsidP="0082300F">
            <w:pPr>
              <w:spacing w:after="0" w:line="240" w:lineRule="auto"/>
              <w:rPr>
                <w:rFonts w:ascii="Times New Roman" w:eastAsia="Times New Roman" w:hAnsi="Times New Roman" w:cs="Times New Roman"/>
                <w:sz w:val="24"/>
                <w:szCs w:val="24"/>
              </w:rPr>
            </w:pP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измерения</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2022 год</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2024 год</w:t>
            </w:r>
          </w:p>
        </w:tc>
        <w:tc>
          <w:tcPr>
            <w:tcW w:w="1848" w:type="dxa"/>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2030 год</w:t>
            </w:r>
          </w:p>
        </w:tc>
      </w:tr>
      <w:tr w:rsidR="0082300F" w:rsidRPr="0082300F" w:rsidTr="0082300F">
        <w:tc>
          <w:tcPr>
            <w:tcW w:w="924" w:type="dxa"/>
            <w:tcBorders>
              <w:top w:val="single" w:sz="6" w:space="0" w:color="000000"/>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w:t>
            </w:r>
          </w:p>
        </w:tc>
        <w:tc>
          <w:tcPr>
            <w:tcW w:w="4066" w:type="dxa"/>
            <w:tcBorders>
              <w:top w:val="single" w:sz="6" w:space="0" w:color="000000"/>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Доля детей в возрасте</w:t>
            </w:r>
            <w:r w:rsidRPr="0082300F">
              <w:rPr>
                <w:rFonts w:ascii="Times New Roman" w:eastAsia="Times New Roman" w:hAnsi="Times New Roman" w:cs="Times New Roman"/>
                <w:sz w:val="24"/>
                <w:szCs w:val="24"/>
              </w:rPr>
              <w:br/>
              <w:t>от 5 до 18 лет, охваченных</w:t>
            </w:r>
            <w:r w:rsidRPr="0082300F">
              <w:rPr>
                <w:rFonts w:ascii="Times New Roman" w:eastAsia="Times New Roman" w:hAnsi="Times New Roman" w:cs="Times New Roman"/>
                <w:sz w:val="24"/>
                <w:szCs w:val="24"/>
              </w:rPr>
              <w:br/>
              <w:t>дополнительным</w:t>
            </w:r>
            <w:r w:rsidRPr="0082300F">
              <w:rPr>
                <w:rFonts w:ascii="Times New Roman" w:eastAsia="Times New Roman" w:hAnsi="Times New Roman" w:cs="Times New Roman"/>
                <w:sz w:val="24"/>
                <w:szCs w:val="24"/>
              </w:rPr>
              <w:br/>
              <w:t>образованием</w:t>
            </w:r>
          </w:p>
        </w:tc>
        <w:tc>
          <w:tcPr>
            <w:tcW w:w="1663" w:type="dxa"/>
            <w:tcBorders>
              <w:top w:val="single" w:sz="6" w:space="0" w:color="000000"/>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процентов</w:t>
            </w:r>
          </w:p>
        </w:tc>
        <w:tc>
          <w:tcPr>
            <w:tcW w:w="1294" w:type="dxa"/>
            <w:tcBorders>
              <w:top w:val="single" w:sz="6" w:space="0" w:color="000000"/>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76</w:t>
            </w:r>
          </w:p>
        </w:tc>
        <w:tc>
          <w:tcPr>
            <w:tcW w:w="1478" w:type="dxa"/>
            <w:tcBorders>
              <w:top w:val="single" w:sz="6" w:space="0" w:color="000000"/>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80</w:t>
            </w:r>
          </w:p>
        </w:tc>
        <w:tc>
          <w:tcPr>
            <w:tcW w:w="1848" w:type="dxa"/>
            <w:tcBorders>
              <w:top w:val="single" w:sz="6" w:space="0" w:color="000000"/>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82</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Количество субъектов Российской Федерации, выдающих сертификаты персонифицированного финансирования дополнительного образования детей</w:t>
            </w:r>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единиц</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72</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85</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85</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3.</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Доля детей, которые обеспечены сертификатами персонифицированного финансирования дополнительного образования в каждом субъекте Российской Федерации</w:t>
            </w:r>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процентов</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25</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25</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30</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4.</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82300F">
              <w:rPr>
                <w:rFonts w:ascii="Times New Roman" w:eastAsia="Times New Roman" w:hAnsi="Times New Roman" w:cs="Times New Roman"/>
                <w:sz w:val="24"/>
                <w:szCs w:val="24"/>
              </w:rPr>
              <w:t>Кванториум</w:t>
            </w:r>
            <w:proofErr w:type="spellEnd"/>
            <w:r w:rsidRPr="0082300F">
              <w:rPr>
                <w:rFonts w:ascii="Times New Roman" w:eastAsia="Times New Roman" w:hAnsi="Times New Roman" w:cs="Times New Roman"/>
                <w:sz w:val="24"/>
                <w:szCs w:val="24"/>
              </w:rPr>
              <w:t>" и центров "IT-куб"</w:t>
            </w:r>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процентов</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7,9</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10</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15</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5.</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Доля детей и молодежи в возрасте от 7 до 35 лет, у которых выявлены выдающиеся способности и таланты</w:t>
            </w:r>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процентов</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0,4</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0,61</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0,71</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6.</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Доля организаций негосударственного сектора, реализующих дополнительные общеобразовательные программы, в общем количестве организаций в сфере дополнительного образования детей</w:t>
            </w:r>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процентов</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4,9</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5</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10</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7.</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Доля негосударственного сектора, включенного в систему персонифицированного финансирования дополнительного образования детей</w:t>
            </w:r>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процентов</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5</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8.</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Доля общеобразовательных организаций, имеющих школьный спортивный клуб</w:t>
            </w:r>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процентов</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54</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100</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100</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9.</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Доля детей, обучающихся в 5-9 классах, принимающих участие в экскурсиях по историко-культурной, научно-образовательной, патриотической тематике, а также в детских культурно-патриотических круизах</w:t>
            </w:r>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процентов</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5</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10</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10.</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Доля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w:t>
            </w:r>
            <w:r w:rsidRPr="0082300F">
              <w:rPr>
                <w:rFonts w:ascii="Times New Roman" w:eastAsia="Times New Roman" w:hAnsi="Times New Roman" w:cs="Times New Roman"/>
                <w:sz w:val="24"/>
                <w:szCs w:val="24"/>
              </w:rPr>
              <w:br/>
              <w:t>"детская хореографическая школа", "детская театральная школа", "детская цирковая школа", "детская школа художественных ремесел", находящихся в ведении органов местного самоуправления, органов исполнительной власти субъектов Российской Федерации в области культуры</w:t>
            </w:r>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процентов</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95</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100</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100</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11.</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 xml:space="preserve">Созданы новые места в образовательных организациях различных типов для реализации дополнительных </w:t>
            </w:r>
            <w:proofErr w:type="spellStart"/>
            <w:r w:rsidRPr="0082300F">
              <w:rPr>
                <w:rFonts w:ascii="Times New Roman" w:eastAsia="Times New Roman" w:hAnsi="Times New Roman" w:cs="Times New Roman"/>
                <w:sz w:val="24"/>
                <w:szCs w:val="24"/>
              </w:rPr>
              <w:t>общеразвивающих</w:t>
            </w:r>
            <w:proofErr w:type="spellEnd"/>
            <w:r w:rsidRPr="0082300F">
              <w:rPr>
                <w:rFonts w:ascii="Times New Roman" w:eastAsia="Times New Roman" w:hAnsi="Times New Roman" w:cs="Times New Roman"/>
                <w:sz w:val="24"/>
                <w:szCs w:val="24"/>
              </w:rPr>
              <w:t xml:space="preserve"> программ всех направленностей. Нарастающий итог</w:t>
            </w:r>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тыс. единиц</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900</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1350</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2550</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12.</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В общеобразовательных организациях, расположенных в сельской местности и малых городах, обновлена материально-техническая база для занятий детей физической культурой и спортом. Нарастающий итог</w:t>
            </w:r>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единиц</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3360</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5765</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9020</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13.</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 xml:space="preserve">Созданы и функционируют региональные центры выявления, поддержки и развития способностей и </w:t>
            </w:r>
            <w:r w:rsidRPr="0082300F">
              <w:rPr>
                <w:rFonts w:ascii="Times New Roman" w:eastAsia="Times New Roman" w:hAnsi="Times New Roman" w:cs="Times New Roman"/>
                <w:sz w:val="24"/>
                <w:szCs w:val="24"/>
              </w:rPr>
              <w:lastRenderedPageBreak/>
              <w:t>талантов у детей и молодежи. Нарастающий итог</w:t>
            </w:r>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единиц</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44</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85</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85</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14.</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 xml:space="preserve">Поддержана реализация лучших практик по обновлению содержания и технологий дополнительного образования по приоритетным направлениям, в том числе каникулярных </w:t>
            </w:r>
            <w:proofErr w:type="spellStart"/>
            <w:r w:rsidRPr="0082300F">
              <w:rPr>
                <w:rFonts w:ascii="Times New Roman" w:eastAsia="Times New Roman" w:hAnsi="Times New Roman" w:cs="Times New Roman"/>
                <w:sz w:val="24"/>
                <w:szCs w:val="24"/>
              </w:rPr>
              <w:t>профориентационных</w:t>
            </w:r>
            <w:proofErr w:type="spellEnd"/>
            <w:r w:rsidRPr="0082300F">
              <w:rPr>
                <w:rFonts w:ascii="Times New Roman" w:eastAsia="Times New Roman" w:hAnsi="Times New Roman" w:cs="Times New Roman"/>
                <w:sz w:val="24"/>
                <w:szCs w:val="24"/>
              </w:rPr>
              <w:t xml:space="preserve"> школ, организованных</w:t>
            </w:r>
            <w:r w:rsidRPr="0082300F">
              <w:rPr>
                <w:rFonts w:ascii="Times New Roman" w:eastAsia="Times New Roman" w:hAnsi="Times New Roman" w:cs="Times New Roman"/>
                <w:sz w:val="24"/>
                <w:szCs w:val="24"/>
              </w:rPr>
              <w:br/>
              <w:t>образовательными организациями (в том числе в целях повышения успешности детей, имеющих низкие образовательные результаты). Нарастающий итог</w:t>
            </w:r>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тыс. человек</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15</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60</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150</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15.</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Внедрена и функционирует целевая модель развития региональных систем дополнительного образования детей. Нарастающий итог</w:t>
            </w:r>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единиц</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72</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85</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85</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16.</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Обеспечено увеличение численности детей и молодежи, вовлеченных в детско-юношеский и студенческий спорт (в части профессиональных образовательных организаций), посредством реализации мероприятий общественно-</w:t>
            </w:r>
            <w:r w:rsidRPr="0082300F">
              <w:rPr>
                <w:rFonts w:ascii="Times New Roman" w:eastAsia="Times New Roman" w:hAnsi="Times New Roman" w:cs="Times New Roman"/>
                <w:sz w:val="24"/>
                <w:szCs w:val="24"/>
              </w:rPr>
              <w:br/>
              <w:t xml:space="preserve">государственного </w:t>
            </w:r>
            <w:proofErr w:type="spellStart"/>
            <w:proofErr w:type="gramStart"/>
            <w:r w:rsidRPr="0082300F">
              <w:rPr>
                <w:rFonts w:ascii="Times New Roman" w:eastAsia="Times New Roman" w:hAnsi="Times New Roman" w:cs="Times New Roman"/>
                <w:sz w:val="24"/>
                <w:szCs w:val="24"/>
              </w:rPr>
              <w:t>физкультурно</w:t>
            </w:r>
            <w:proofErr w:type="spellEnd"/>
            <w:r w:rsidRPr="0082300F">
              <w:rPr>
                <w:rFonts w:ascii="Times New Roman" w:eastAsia="Times New Roman" w:hAnsi="Times New Roman" w:cs="Times New Roman"/>
                <w:sz w:val="24"/>
                <w:szCs w:val="24"/>
              </w:rPr>
              <w:t>-</w:t>
            </w:r>
            <w:r w:rsidRPr="0082300F">
              <w:rPr>
                <w:rFonts w:ascii="Times New Roman" w:eastAsia="Times New Roman" w:hAnsi="Times New Roman" w:cs="Times New Roman"/>
                <w:sz w:val="24"/>
                <w:szCs w:val="24"/>
              </w:rPr>
              <w:br/>
              <w:t>спортивного</w:t>
            </w:r>
            <w:proofErr w:type="gramEnd"/>
            <w:r w:rsidRPr="0082300F">
              <w:rPr>
                <w:rFonts w:ascii="Times New Roman" w:eastAsia="Times New Roman" w:hAnsi="Times New Roman" w:cs="Times New Roman"/>
                <w:sz w:val="24"/>
                <w:szCs w:val="24"/>
              </w:rPr>
              <w:t xml:space="preserve"> объединения "Юность России". Нарастающий итог</w:t>
            </w:r>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тыс. человек</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975</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1125</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1575</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17.</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gramStart"/>
            <w:r w:rsidRPr="0082300F">
              <w:rPr>
                <w:rFonts w:ascii="Times New Roman" w:eastAsia="Times New Roman" w:hAnsi="Times New Roman" w:cs="Times New Roman"/>
                <w:sz w:val="24"/>
                <w:szCs w:val="24"/>
              </w:rPr>
              <w:t>Доля обучающихся по образовательным программам основного и среднего общего образования, охваченных мероприятиями, направленными</w:t>
            </w:r>
            <w:r w:rsidRPr="0082300F">
              <w:rPr>
                <w:rFonts w:ascii="Times New Roman" w:eastAsia="Times New Roman" w:hAnsi="Times New Roman" w:cs="Times New Roman"/>
                <w:sz w:val="24"/>
                <w:szCs w:val="24"/>
              </w:rPr>
              <w:br/>
              <w:t>на раннюю профессиональную ориентацию, в том числе в рамках программы "Билет в будущее"</w:t>
            </w:r>
            <w:proofErr w:type="gramEnd"/>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процентов</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30</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37</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49</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18.</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 xml:space="preserve">Обеспечено проведение открытых </w:t>
            </w:r>
            <w:proofErr w:type="spellStart"/>
            <w:r w:rsidRPr="0082300F">
              <w:rPr>
                <w:rFonts w:ascii="Times New Roman" w:eastAsia="Times New Roman" w:hAnsi="Times New Roman" w:cs="Times New Roman"/>
                <w:sz w:val="24"/>
                <w:szCs w:val="24"/>
              </w:rPr>
              <w:t>онлайн-уроков</w:t>
            </w:r>
            <w:proofErr w:type="spellEnd"/>
            <w:r w:rsidRPr="0082300F">
              <w:rPr>
                <w:rFonts w:ascii="Times New Roman" w:eastAsia="Times New Roman" w:hAnsi="Times New Roman" w:cs="Times New Roman"/>
                <w:sz w:val="24"/>
                <w:szCs w:val="24"/>
              </w:rPr>
              <w:t xml:space="preserve">, направленных на раннюю профориентацию и </w:t>
            </w:r>
            <w:r w:rsidRPr="0082300F">
              <w:rPr>
                <w:rFonts w:ascii="Times New Roman" w:eastAsia="Times New Roman" w:hAnsi="Times New Roman" w:cs="Times New Roman"/>
                <w:sz w:val="24"/>
                <w:szCs w:val="24"/>
              </w:rPr>
              <w:lastRenderedPageBreak/>
              <w:t>реализуемых с учетом опыта цикла открытых уроков "</w:t>
            </w:r>
            <w:proofErr w:type="spellStart"/>
            <w:r w:rsidRPr="0082300F">
              <w:rPr>
                <w:rFonts w:ascii="Times New Roman" w:eastAsia="Times New Roman" w:hAnsi="Times New Roman" w:cs="Times New Roman"/>
                <w:sz w:val="24"/>
                <w:szCs w:val="24"/>
              </w:rPr>
              <w:t>Проектория</w:t>
            </w:r>
            <w:proofErr w:type="spellEnd"/>
            <w:r w:rsidRPr="0082300F">
              <w:rPr>
                <w:rFonts w:ascii="Times New Roman" w:eastAsia="Times New Roman" w:hAnsi="Times New Roman" w:cs="Times New Roman"/>
                <w:sz w:val="24"/>
                <w:szCs w:val="24"/>
              </w:rPr>
              <w:t>", в которых приняли участие дети</w:t>
            </w:r>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млн</w:t>
            </w:r>
            <w:proofErr w:type="gramStart"/>
            <w:r w:rsidRPr="0082300F">
              <w:rPr>
                <w:rFonts w:ascii="Times New Roman" w:eastAsia="Times New Roman" w:hAnsi="Times New Roman" w:cs="Times New Roman"/>
                <w:sz w:val="24"/>
                <w:szCs w:val="24"/>
              </w:rPr>
              <w:t>.ч</w:t>
            </w:r>
            <w:proofErr w:type="gramEnd"/>
            <w:r w:rsidRPr="0082300F">
              <w:rPr>
                <w:rFonts w:ascii="Times New Roman" w:eastAsia="Times New Roman" w:hAnsi="Times New Roman" w:cs="Times New Roman"/>
                <w:sz w:val="24"/>
                <w:szCs w:val="24"/>
              </w:rPr>
              <w:t>еловек</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5</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6</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6</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19.</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Доля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 Нарастающий итог</w:t>
            </w:r>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процентов</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2,9</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50</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80</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20.</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Выплата премий лучшим педагогам дополнительного образования за достижения в педагогической деятельности</w:t>
            </w:r>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тыс. человек</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100</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21.</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Организована подготовка педагогов дополнительного образования</w:t>
            </w:r>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тыс. человек</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45</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130</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301</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22.</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Количество разработанных туристских маршрутов для ознакомления детей с историей, культурой, традициями, природой соответствующего региона, а также для знакомства с лицами, внесшими весомый вклад в его развитие</w:t>
            </w:r>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единиц</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25</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100</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150</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23.</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Создана сеть технологических кружков на базе общеобразовательных организаций (для подготовки нового поколения технологических лидеров, инженеров и ученых)</w:t>
            </w:r>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единиц</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9500</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15000</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20000</w:t>
            </w:r>
          </w:p>
        </w:tc>
      </w:tr>
      <w:tr w:rsidR="0082300F" w:rsidRPr="0082300F" w:rsidTr="0082300F">
        <w:tc>
          <w:tcPr>
            <w:tcW w:w="92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24.</w:t>
            </w:r>
          </w:p>
        </w:tc>
        <w:tc>
          <w:tcPr>
            <w:tcW w:w="4066"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Сохранена сеть организаций, осуществляющих спортивную подготовку, в ведении органов</w:t>
            </w:r>
            <w:r w:rsidRPr="0082300F">
              <w:rPr>
                <w:rFonts w:ascii="Times New Roman" w:eastAsia="Times New Roman" w:hAnsi="Times New Roman" w:cs="Times New Roman"/>
                <w:sz w:val="24"/>
                <w:szCs w:val="24"/>
              </w:rPr>
              <w:br/>
              <w:t>исполнительной власти субъектов Российской Федерации, осуществляющих управление в сфере физической культуры и спорта</w:t>
            </w:r>
          </w:p>
        </w:tc>
        <w:tc>
          <w:tcPr>
            <w:tcW w:w="1663"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процентов</w:t>
            </w:r>
          </w:p>
        </w:tc>
        <w:tc>
          <w:tcPr>
            <w:tcW w:w="1294"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100</w:t>
            </w:r>
          </w:p>
        </w:tc>
        <w:tc>
          <w:tcPr>
            <w:tcW w:w="147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100</w:t>
            </w:r>
          </w:p>
        </w:tc>
        <w:tc>
          <w:tcPr>
            <w:tcW w:w="184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100</w:t>
            </w:r>
          </w:p>
        </w:tc>
      </w:tr>
    </w:tbl>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br/>
      </w:r>
    </w:p>
    <w:p w:rsidR="0082300F" w:rsidRPr="0082300F" w:rsidRDefault="0082300F" w:rsidP="0082300F">
      <w:pPr>
        <w:spacing w:after="240" w:line="240" w:lineRule="auto"/>
        <w:jc w:val="right"/>
        <w:textAlignment w:val="baseline"/>
        <w:outlineLvl w:val="1"/>
        <w:rPr>
          <w:rFonts w:ascii="Arial" w:eastAsia="Times New Roman" w:hAnsi="Arial" w:cs="Arial"/>
          <w:b/>
          <w:bCs/>
          <w:color w:val="444444"/>
          <w:sz w:val="24"/>
          <w:szCs w:val="24"/>
        </w:rPr>
      </w:pPr>
      <w:proofErr w:type="gramStart"/>
      <w:r w:rsidRPr="0082300F">
        <w:rPr>
          <w:rFonts w:ascii="Arial" w:eastAsia="Times New Roman" w:hAnsi="Arial" w:cs="Arial"/>
          <w:b/>
          <w:bCs/>
          <w:color w:val="444444"/>
          <w:sz w:val="24"/>
          <w:szCs w:val="24"/>
        </w:rPr>
        <w:t>УТВЕРЖДЕН</w:t>
      </w:r>
      <w:proofErr w:type="gramEnd"/>
      <w:r w:rsidRPr="0082300F">
        <w:rPr>
          <w:rFonts w:ascii="Arial" w:eastAsia="Times New Roman" w:hAnsi="Arial" w:cs="Arial"/>
          <w:b/>
          <w:bCs/>
          <w:color w:val="444444"/>
          <w:sz w:val="24"/>
          <w:szCs w:val="24"/>
        </w:rPr>
        <w:br/>
        <w:t>распоряжением Правительства</w:t>
      </w:r>
      <w:r w:rsidRPr="0082300F">
        <w:rPr>
          <w:rFonts w:ascii="Arial" w:eastAsia="Times New Roman" w:hAnsi="Arial" w:cs="Arial"/>
          <w:b/>
          <w:bCs/>
          <w:color w:val="444444"/>
          <w:sz w:val="24"/>
          <w:szCs w:val="24"/>
        </w:rPr>
        <w:br/>
      </w:r>
      <w:r w:rsidRPr="0082300F">
        <w:rPr>
          <w:rFonts w:ascii="Arial" w:eastAsia="Times New Roman" w:hAnsi="Arial" w:cs="Arial"/>
          <w:b/>
          <w:bCs/>
          <w:color w:val="444444"/>
          <w:sz w:val="24"/>
          <w:szCs w:val="24"/>
        </w:rPr>
        <w:lastRenderedPageBreak/>
        <w:t>Российской Федерации</w:t>
      </w:r>
      <w:r w:rsidRPr="0082300F">
        <w:rPr>
          <w:rFonts w:ascii="Arial" w:eastAsia="Times New Roman" w:hAnsi="Arial" w:cs="Arial"/>
          <w:b/>
          <w:bCs/>
          <w:color w:val="444444"/>
          <w:sz w:val="24"/>
          <w:szCs w:val="24"/>
        </w:rPr>
        <w:br/>
        <w:t>от 31 марта 2022 года N 678-р</w:t>
      </w:r>
    </w:p>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br/>
      </w:r>
    </w:p>
    <w:p w:rsidR="0082300F" w:rsidRPr="0082300F" w:rsidRDefault="0082300F" w:rsidP="0082300F">
      <w:pPr>
        <w:spacing w:after="0" w:line="240" w:lineRule="auto"/>
        <w:jc w:val="center"/>
        <w:textAlignment w:val="baseline"/>
        <w:rPr>
          <w:rFonts w:ascii="Arial" w:eastAsia="Times New Roman" w:hAnsi="Arial" w:cs="Arial"/>
          <w:b/>
          <w:bCs/>
          <w:color w:val="444444"/>
          <w:sz w:val="24"/>
          <w:szCs w:val="24"/>
        </w:rPr>
      </w:pPr>
      <w:r w:rsidRPr="0082300F">
        <w:rPr>
          <w:rFonts w:ascii="Arial" w:eastAsia="Times New Roman" w:hAnsi="Arial" w:cs="Arial"/>
          <w:b/>
          <w:bCs/>
          <w:color w:val="444444"/>
          <w:sz w:val="24"/>
          <w:szCs w:val="24"/>
        </w:rPr>
        <w:t>План мероприятий по реализации </w:t>
      </w:r>
      <w:hyperlink r:id="rId29" w:anchor="65A0IQ" w:history="1">
        <w:r w:rsidRPr="0082300F">
          <w:rPr>
            <w:rFonts w:ascii="Arial" w:eastAsia="Times New Roman" w:hAnsi="Arial" w:cs="Arial"/>
            <w:b/>
            <w:bCs/>
            <w:color w:val="3451A0"/>
            <w:sz w:val="24"/>
            <w:szCs w:val="24"/>
            <w:u w:val="single"/>
          </w:rPr>
          <w:t>Концепции развития дополнительного образования детей до 2030 года</w:t>
        </w:r>
      </w:hyperlink>
      <w:r w:rsidRPr="0082300F">
        <w:rPr>
          <w:rFonts w:ascii="Arial" w:eastAsia="Times New Roman" w:hAnsi="Arial" w:cs="Arial"/>
          <w:b/>
          <w:bCs/>
          <w:color w:val="444444"/>
          <w:sz w:val="24"/>
          <w:szCs w:val="24"/>
        </w:rPr>
        <w:t>, I этап (2022-2024 годы)</w:t>
      </w:r>
    </w:p>
    <w:p w:rsidR="0082300F" w:rsidRPr="0082300F" w:rsidRDefault="0082300F" w:rsidP="0082300F">
      <w:pPr>
        <w:spacing w:after="0" w:line="240" w:lineRule="auto"/>
        <w:textAlignment w:val="baseline"/>
        <w:rPr>
          <w:rFonts w:ascii="Arial" w:eastAsia="Times New Roman" w:hAnsi="Arial" w:cs="Arial"/>
          <w:color w:val="444444"/>
          <w:sz w:val="24"/>
          <w:szCs w:val="24"/>
        </w:rPr>
      </w:pPr>
    </w:p>
    <w:tbl>
      <w:tblPr>
        <w:tblW w:w="0" w:type="auto"/>
        <w:tblCellMar>
          <w:left w:w="0" w:type="dxa"/>
          <w:right w:w="0" w:type="dxa"/>
        </w:tblCellMar>
        <w:tblLook w:val="04A0"/>
      </w:tblPr>
      <w:tblGrid>
        <w:gridCol w:w="560"/>
        <w:gridCol w:w="260"/>
        <w:gridCol w:w="3112"/>
        <w:gridCol w:w="260"/>
        <w:gridCol w:w="965"/>
        <w:gridCol w:w="260"/>
        <w:gridCol w:w="1861"/>
        <w:gridCol w:w="260"/>
        <w:gridCol w:w="1817"/>
      </w:tblGrid>
      <w:tr w:rsidR="0082300F" w:rsidRPr="0082300F" w:rsidTr="0082300F">
        <w:trPr>
          <w:trHeight w:val="15"/>
        </w:trPr>
        <w:tc>
          <w:tcPr>
            <w:tcW w:w="739" w:type="dxa"/>
            <w:tcBorders>
              <w:top w:val="nil"/>
              <w:left w:val="nil"/>
              <w:bottom w:val="nil"/>
              <w:right w:val="nil"/>
            </w:tcBorders>
            <w:shd w:val="clear" w:color="auto" w:fill="auto"/>
            <w:hideMark/>
          </w:tcPr>
          <w:p w:rsidR="0082300F" w:rsidRPr="0082300F" w:rsidRDefault="0082300F" w:rsidP="0082300F">
            <w:pPr>
              <w:spacing w:after="0" w:line="240" w:lineRule="auto"/>
              <w:rPr>
                <w:rFonts w:ascii="Times New Roman" w:eastAsia="Times New Roman" w:hAnsi="Times New Roman" w:cs="Times New Roman"/>
                <w:sz w:val="2"/>
                <w:szCs w:val="24"/>
              </w:rPr>
            </w:pPr>
          </w:p>
        </w:tc>
        <w:tc>
          <w:tcPr>
            <w:tcW w:w="4805" w:type="dxa"/>
            <w:gridSpan w:val="3"/>
            <w:tcBorders>
              <w:top w:val="nil"/>
              <w:left w:val="nil"/>
              <w:bottom w:val="nil"/>
              <w:right w:val="nil"/>
            </w:tcBorders>
            <w:shd w:val="clear" w:color="auto" w:fill="auto"/>
            <w:hideMark/>
          </w:tcPr>
          <w:p w:rsidR="0082300F" w:rsidRPr="0082300F" w:rsidRDefault="0082300F" w:rsidP="0082300F">
            <w:pPr>
              <w:spacing w:after="0" w:line="240" w:lineRule="auto"/>
              <w:rPr>
                <w:rFonts w:ascii="Times New Roman" w:eastAsia="Times New Roman" w:hAnsi="Times New Roman" w:cs="Times New Roman"/>
                <w:sz w:val="2"/>
                <w:szCs w:val="24"/>
              </w:rPr>
            </w:pPr>
          </w:p>
        </w:tc>
        <w:tc>
          <w:tcPr>
            <w:tcW w:w="1478" w:type="dxa"/>
            <w:gridSpan w:val="2"/>
            <w:tcBorders>
              <w:top w:val="nil"/>
              <w:left w:val="nil"/>
              <w:bottom w:val="nil"/>
              <w:right w:val="nil"/>
            </w:tcBorders>
            <w:shd w:val="clear" w:color="auto" w:fill="auto"/>
            <w:hideMark/>
          </w:tcPr>
          <w:p w:rsidR="0082300F" w:rsidRPr="0082300F" w:rsidRDefault="0082300F" w:rsidP="0082300F">
            <w:pPr>
              <w:spacing w:after="0" w:line="240" w:lineRule="auto"/>
              <w:rPr>
                <w:rFonts w:ascii="Times New Roman" w:eastAsia="Times New Roman" w:hAnsi="Times New Roman" w:cs="Times New Roman"/>
                <w:sz w:val="2"/>
                <w:szCs w:val="24"/>
              </w:rPr>
            </w:pPr>
          </w:p>
        </w:tc>
        <w:tc>
          <w:tcPr>
            <w:tcW w:w="2218" w:type="dxa"/>
            <w:gridSpan w:val="2"/>
            <w:tcBorders>
              <w:top w:val="nil"/>
              <w:left w:val="nil"/>
              <w:bottom w:val="nil"/>
              <w:right w:val="nil"/>
            </w:tcBorders>
            <w:shd w:val="clear" w:color="auto" w:fill="auto"/>
            <w:hideMark/>
          </w:tcPr>
          <w:p w:rsidR="0082300F" w:rsidRPr="0082300F" w:rsidRDefault="0082300F" w:rsidP="0082300F">
            <w:pPr>
              <w:spacing w:after="0" w:line="240" w:lineRule="auto"/>
              <w:rPr>
                <w:rFonts w:ascii="Times New Roman" w:eastAsia="Times New Roman" w:hAnsi="Times New Roman" w:cs="Times New Roman"/>
                <w:sz w:val="2"/>
                <w:szCs w:val="24"/>
              </w:rPr>
            </w:pPr>
          </w:p>
        </w:tc>
        <w:tc>
          <w:tcPr>
            <w:tcW w:w="2218" w:type="dxa"/>
            <w:tcBorders>
              <w:top w:val="nil"/>
              <w:left w:val="nil"/>
              <w:bottom w:val="nil"/>
              <w:right w:val="nil"/>
            </w:tcBorders>
            <w:shd w:val="clear" w:color="auto" w:fill="auto"/>
            <w:hideMark/>
          </w:tcPr>
          <w:p w:rsidR="0082300F" w:rsidRPr="0082300F" w:rsidRDefault="0082300F" w:rsidP="0082300F">
            <w:pPr>
              <w:spacing w:after="0" w:line="240" w:lineRule="auto"/>
              <w:rPr>
                <w:rFonts w:ascii="Times New Roman" w:eastAsia="Times New Roman" w:hAnsi="Times New Roman" w:cs="Times New Roman"/>
                <w:sz w:val="2"/>
                <w:szCs w:val="24"/>
              </w:rPr>
            </w:pPr>
          </w:p>
        </w:tc>
      </w:tr>
      <w:tr w:rsidR="0082300F" w:rsidRPr="0082300F" w:rsidTr="0082300F">
        <w:tc>
          <w:tcPr>
            <w:tcW w:w="5544" w:type="dxa"/>
            <w:gridSpan w:val="4"/>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Наименование мероприятия</w:t>
            </w:r>
          </w:p>
        </w:tc>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 xml:space="preserve">Срок </w:t>
            </w:r>
            <w:proofErr w:type="spellStart"/>
            <w:r w:rsidRPr="0082300F">
              <w:rPr>
                <w:rFonts w:ascii="Times New Roman" w:eastAsia="Times New Roman" w:hAnsi="Times New Roman" w:cs="Times New Roman"/>
                <w:sz w:val="24"/>
                <w:szCs w:val="24"/>
              </w:rPr>
              <w:t>реализ</w:t>
            </w:r>
            <w:proofErr w:type="gramStart"/>
            <w:r w:rsidRPr="0082300F">
              <w:rPr>
                <w:rFonts w:ascii="Times New Roman" w:eastAsia="Times New Roman" w:hAnsi="Times New Roman" w:cs="Times New Roman"/>
                <w:sz w:val="24"/>
                <w:szCs w:val="24"/>
              </w:rPr>
              <w:t>а</w:t>
            </w:r>
            <w:proofErr w:type="spellEnd"/>
            <w:r w:rsidRPr="0082300F">
              <w:rPr>
                <w:rFonts w:ascii="Times New Roman" w:eastAsia="Times New Roman" w:hAnsi="Times New Roman" w:cs="Times New Roman"/>
                <w:sz w:val="24"/>
                <w:szCs w:val="24"/>
              </w:rPr>
              <w:t>-</w:t>
            </w:r>
            <w:proofErr w:type="gramEnd"/>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ции</w:t>
            </w:r>
            <w:proofErr w:type="spellEnd"/>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Ответственные исполнители</w:t>
            </w:r>
          </w:p>
        </w:tc>
        <w:tc>
          <w:tcPr>
            <w:tcW w:w="2218" w:type="dxa"/>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Итоговый документ</w:t>
            </w:r>
          </w:p>
        </w:tc>
      </w:tr>
      <w:tr w:rsidR="0082300F" w:rsidRPr="0082300F" w:rsidTr="0082300F">
        <w:tc>
          <w:tcPr>
            <w:tcW w:w="11458" w:type="dxa"/>
            <w:gridSpan w:val="9"/>
            <w:tcBorders>
              <w:top w:val="single" w:sz="6" w:space="0" w:color="000000"/>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 Совершенствование нормативно-правового регулирования и методического сопровождения системы дополнительного образования детей</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gramStart"/>
            <w:r w:rsidRPr="0082300F">
              <w:rPr>
                <w:rFonts w:ascii="Times New Roman" w:eastAsia="Times New Roman" w:hAnsi="Times New Roman" w:cs="Times New Roman"/>
                <w:sz w:val="24"/>
                <w:szCs w:val="24"/>
              </w:rPr>
              <w:t>Совершенствование механизмов внедрения персонифицированного учета и персонифицированного финансирования дополнительного образования детей в рамках целевой модели развития региональных систем дополнительного образования детей, в том числе выдача сертификатов персонифицированного финансирования дополнительного образования детей независимо от места проживания, состояния здоровья ребенка</w:t>
            </w:r>
            <w:r w:rsidRPr="0082300F">
              <w:rPr>
                <w:rFonts w:ascii="Times New Roman" w:eastAsia="Times New Roman" w:hAnsi="Times New Roman" w:cs="Times New Roman"/>
                <w:sz w:val="24"/>
                <w:szCs w:val="24"/>
              </w:rPr>
              <w:br/>
              <w:t>и уровня материальной обеспеченности семьи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w:t>
            </w:r>
            <w:proofErr w:type="gramEnd"/>
            <w:r w:rsidRPr="0082300F">
              <w:rPr>
                <w:rFonts w:ascii="Times New Roman" w:eastAsia="Times New Roman" w:hAnsi="Times New Roman" w:cs="Times New Roman"/>
                <w:sz w:val="24"/>
                <w:szCs w:val="24"/>
              </w:rPr>
              <w:t xml:space="preserve">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организаций, реализующих дополнительные образовательные программы спортивной подготовки с 1 января 2023 г.)</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IV квартал</w:t>
            </w:r>
            <w:r w:rsidRPr="0082300F">
              <w:rPr>
                <w:rFonts w:ascii="Times New Roman" w:eastAsia="Times New Roman" w:hAnsi="Times New Roman" w:cs="Times New Roman"/>
                <w:sz w:val="24"/>
                <w:szCs w:val="24"/>
              </w:rPr>
              <w:br/>
              <w:t>2022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методические рекомендации</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 xml:space="preserve">Совершенствование </w:t>
            </w:r>
            <w:r w:rsidRPr="0082300F">
              <w:rPr>
                <w:rFonts w:ascii="Times New Roman" w:eastAsia="Times New Roman" w:hAnsi="Times New Roman" w:cs="Times New Roman"/>
                <w:sz w:val="24"/>
                <w:szCs w:val="24"/>
              </w:rPr>
              <w:lastRenderedPageBreak/>
              <w:t>статистического инструментария для организации наблюдения в сфере дополнительного образования детей</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 xml:space="preserve">I квартал </w:t>
            </w:r>
            <w:r w:rsidRPr="0082300F">
              <w:rPr>
                <w:rFonts w:ascii="Times New Roman" w:eastAsia="Times New Roman" w:hAnsi="Times New Roman" w:cs="Times New Roman"/>
                <w:sz w:val="24"/>
                <w:szCs w:val="24"/>
              </w:rPr>
              <w:lastRenderedPageBreak/>
              <w:t>2023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Росстат,</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lastRenderedPageBreak/>
              <w:t>Минпросвещения</w:t>
            </w:r>
            <w:proofErr w:type="spellEnd"/>
            <w:r w:rsidRPr="0082300F">
              <w:rPr>
                <w:rFonts w:ascii="Times New Roman" w:eastAsia="Times New Roman" w:hAnsi="Times New Roman" w:cs="Times New Roman"/>
                <w:sz w:val="24"/>
                <w:szCs w:val="24"/>
              </w:rPr>
              <w:t xml:space="preserve"> России,</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Минспорт</w:t>
            </w:r>
            <w:proofErr w:type="spellEnd"/>
            <w:r w:rsidRPr="0082300F">
              <w:rPr>
                <w:rFonts w:ascii="Times New Roman" w:eastAsia="Times New Roman" w:hAnsi="Times New Roman" w:cs="Times New Roman"/>
                <w:sz w:val="24"/>
                <w:szCs w:val="24"/>
              </w:rPr>
              <w:t xml:space="preserve"> России, Минкультуры России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 xml:space="preserve">доклад в </w:t>
            </w:r>
            <w:r w:rsidRPr="0082300F">
              <w:rPr>
                <w:rFonts w:ascii="Times New Roman" w:eastAsia="Times New Roman" w:hAnsi="Times New Roman" w:cs="Times New Roman"/>
                <w:sz w:val="24"/>
                <w:szCs w:val="24"/>
              </w:rPr>
              <w:lastRenderedPageBreak/>
              <w:t>Правительство Российской Федерации</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3.</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Закрепление нормативного статуса единой автоматизированной информационной системы сбора и анализа данных по организациям,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IV квартал 2022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ведомственный акт</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br/>
              <w:t>России</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4.</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gramStart"/>
            <w:r w:rsidRPr="0082300F">
              <w:rPr>
                <w:rFonts w:ascii="Times New Roman" w:eastAsia="Times New Roman" w:hAnsi="Times New Roman" w:cs="Times New Roman"/>
                <w:sz w:val="24"/>
                <w:szCs w:val="24"/>
              </w:rPr>
              <w:t>Совершенствование системы государственных сервисов, находящихся</w:t>
            </w:r>
            <w:r w:rsidRPr="0082300F">
              <w:rPr>
                <w:rFonts w:ascii="Times New Roman" w:eastAsia="Times New Roman" w:hAnsi="Times New Roman" w:cs="Times New Roman"/>
                <w:sz w:val="24"/>
                <w:szCs w:val="24"/>
              </w:rPr>
              <w:br/>
              <w:t xml:space="preserve">в ведении </w:t>
            </w: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 обеспечивающих доступ к информации</w:t>
            </w:r>
            <w:r w:rsidRPr="0082300F">
              <w:rPr>
                <w:rFonts w:ascii="Times New Roman" w:eastAsia="Times New Roman" w:hAnsi="Times New Roman" w:cs="Times New Roman"/>
                <w:sz w:val="24"/>
                <w:szCs w:val="24"/>
              </w:rPr>
              <w:br/>
              <w:t>об организациях, реализующих дополнительные общеобразовательные программы в субъектах Российской Федерации, запись на обучение по дополнительной общеобразовательной программе, в том числе интеграция единой автоматизированной информационной системы сбора и анализа данных по организациям, программам и мероприятиям дополнительного образования и основным статистическим показателям охвата детей дополнительным образованием в субъектах Российской</w:t>
            </w:r>
            <w:proofErr w:type="gramEnd"/>
            <w:r w:rsidRPr="0082300F">
              <w:rPr>
                <w:rFonts w:ascii="Times New Roman" w:eastAsia="Times New Roman" w:hAnsi="Times New Roman" w:cs="Times New Roman"/>
                <w:sz w:val="24"/>
                <w:szCs w:val="24"/>
              </w:rPr>
              <w:t xml:space="preserve"> Федерации и автоматизированной информационной системой "Статистическая отчетность отрасли" и государственной информационной системой "Единая цифровая платформа "Физическая культура и спорт"</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III квартал</w:t>
            </w:r>
            <w:r w:rsidRPr="0082300F">
              <w:rPr>
                <w:rFonts w:ascii="Times New Roman" w:eastAsia="Times New Roman" w:hAnsi="Times New Roman" w:cs="Times New Roman"/>
                <w:sz w:val="24"/>
                <w:szCs w:val="24"/>
              </w:rPr>
              <w:br/>
              <w:t>2023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 Минкультуры России,</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Минспорт</w:t>
            </w:r>
            <w:proofErr w:type="spellEnd"/>
            <w:r w:rsidRPr="0082300F">
              <w:rPr>
                <w:rFonts w:ascii="Times New Roman" w:eastAsia="Times New Roman" w:hAnsi="Times New Roman" w:cs="Times New Roman"/>
                <w:sz w:val="24"/>
                <w:szCs w:val="24"/>
              </w:rPr>
              <w:t xml:space="preserve"> России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5.</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 xml:space="preserve">Совершенствование механизмов финансирования </w:t>
            </w:r>
            <w:r w:rsidRPr="0082300F">
              <w:rPr>
                <w:rFonts w:ascii="Times New Roman" w:eastAsia="Times New Roman" w:hAnsi="Times New Roman" w:cs="Times New Roman"/>
                <w:sz w:val="24"/>
                <w:szCs w:val="24"/>
              </w:rPr>
              <w:lastRenderedPageBreak/>
              <w:t>дополнительных общеобразовательных программ, реализуемых общеобразовательными организациями, профессиональными образовательными организациями, образовательными организациями высшего образования, в том числе посредством сетевой формы реализации образовательных программ</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 xml:space="preserve">III квартал </w:t>
            </w:r>
            <w:r w:rsidRPr="0082300F">
              <w:rPr>
                <w:rFonts w:ascii="Times New Roman" w:eastAsia="Times New Roman" w:hAnsi="Times New Roman" w:cs="Times New Roman"/>
                <w:sz w:val="24"/>
                <w:szCs w:val="24"/>
              </w:rPr>
              <w:lastRenderedPageBreak/>
              <w:t>2023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lastRenderedPageBreak/>
              <w:t>Минпросвещения</w:t>
            </w:r>
            <w:proofErr w:type="spellEnd"/>
            <w:r w:rsidRPr="0082300F">
              <w:rPr>
                <w:rFonts w:ascii="Times New Roman" w:eastAsia="Times New Roman" w:hAnsi="Times New Roman" w:cs="Times New Roman"/>
                <w:sz w:val="24"/>
                <w:szCs w:val="24"/>
              </w:rPr>
              <w:t xml:space="preserve"> России,</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lastRenderedPageBreak/>
              <w:t>Минэкономразв</w:t>
            </w:r>
            <w:proofErr w:type="gramStart"/>
            <w:r w:rsidRPr="0082300F">
              <w:rPr>
                <w:rFonts w:ascii="Times New Roman" w:eastAsia="Times New Roman" w:hAnsi="Times New Roman" w:cs="Times New Roman"/>
                <w:sz w:val="24"/>
                <w:szCs w:val="24"/>
              </w:rPr>
              <w:t>и</w:t>
            </w:r>
            <w:proofErr w:type="spellEnd"/>
            <w:r w:rsidRPr="0082300F">
              <w:rPr>
                <w:rFonts w:ascii="Times New Roman" w:eastAsia="Times New Roman" w:hAnsi="Times New Roman" w:cs="Times New Roman"/>
                <w:sz w:val="24"/>
                <w:szCs w:val="24"/>
              </w:rPr>
              <w:t>-</w:t>
            </w:r>
            <w:proofErr w:type="gramEnd"/>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тия</w:t>
            </w:r>
            <w:proofErr w:type="spellEnd"/>
            <w:r w:rsidRPr="0082300F">
              <w:rPr>
                <w:rFonts w:ascii="Times New Roman" w:eastAsia="Times New Roman" w:hAnsi="Times New Roman" w:cs="Times New Roman"/>
                <w:sz w:val="24"/>
                <w:szCs w:val="24"/>
              </w:rPr>
              <w:t xml:space="preserve"> России,</w:t>
            </w:r>
            <w:r w:rsidRPr="0082300F">
              <w:rPr>
                <w:rFonts w:ascii="Times New Roman" w:eastAsia="Times New Roman" w:hAnsi="Times New Roman" w:cs="Times New Roman"/>
                <w:sz w:val="24"/>
                <w:szCs w:val="24"/>
              </w:rPr>
              <w:br/>
              <w:t>органы исполнительной власти субъектов Российской Федерации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 xml:space="preserve">доклад в Правительство </w:t>
            </w:r>
            <w:r w:rsidRPr="0082300F">
              <w:rPr>
                <w:rFonts w:ascii="Times New Roman" w:eastAsia="Times New Roman" w:hAnsi="Times New Roman" w:cs="Times New Roman"/>
                <w:sz w:val="24"/>
                <w:szCs w:val="24"/>
              </w:rPr>
              <w:lastRenderedPageBreak/>
              <w:t>Российской Федерации</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6.</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w:t>
            </w:r>
            <w:r w:rsidRPr="0082300F">
              <w:rPr>
                <w:rFonts w:ascii="Times New Roman" w:eastAsia="Times New Roman" w:hAnsi="Times New Roman" w:cs="Times New Roman"/>
                <w:sz w:val="24"/>
                <w:szCs w:val="24"/>
              </w:rPr>
              <w:br/>
              <w:t>в субъектах Российской Федерации</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IV квартал 2022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методические рекомендации</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7.</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Подготовка проекта указа Президента Российской Федерации об утверждении премий лучшим педагогам дополнительного образования за достижения в педагогической деятельности в сфере дополнительного образования детей</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III квартал 2025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проект указа Президента Российской Федерации</w:t>
            </w:r>
          </w:p>
        </w:tc>
      </w:tr>
      <w:tr w:rsidR="0082300F" w:rsidRPr="0082300F" w:rsidTr="0082300F">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II. Повышение доступности и качества дополнительного образования детей</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8.</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 xml:space="preserve">Проведение анализа доступности дополнительного образования детей в субъектах Российской Федерации и приоритетных направлений развития дополнительного образования детей в соответствии с социально-экономическими потребностями субъекта Российской Федерации, а также потребностями для различных категорий детей, в том числе детей с ограниченными возможностями здоровья и детей-инвалидов, детей, </w:t>
            </w:r>
            <w:r w:rsidRPr="0082300F">
              <w:rPr>
                <w:rFonts w:ascii="Times New Roman" w:eastAsia="Times New Roman" w:hAnsi="Times New Roman" w:cs="Times New Roman"/>
                <w:sz w:val="24"/>
                <w:szCs w:val="24"/>
              </w:rPr>
              <w:lastRenderedPageBreak/>
              <w:t>находящихся на длительном лечении</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IV квартал</w:t>
            </w:r>
            <w:r w:rsidRPr="0082300F">
              <w:rPr>
                <w:rFonts w:ascii="Times New Roman" w:eastAsia="Times New Roman" w:hAnsi="Times New Roman" w:cs="Times New Roman"/>
                <w:sz w:val="24"/>
                <w:szCs w:val="24"/>
              </w:rPr>
              <w:br/>
              <w:t>2022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органы исполнительной власти субъектов Российской Федерации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br/>
              <w:t>России</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9.</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Создание новых мест для увеличения количества обучающихся в сфере дополнительного образования</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IV квартал</w:t>
            </w:r>
            <w:r w:rsidRPr="0082300F">
              <w:rPr>
                <w:rFonts w:ascii="Times New Roman" w:eastAsia="Times New Roman" w:hAnsi="Times New Roman" w:cs="Times New Roman"/>
                <w:sz w:val="24"/>
                <w:szCs w:val="24"/>
              </w:rPr>
              <w:br/>
              <w:t>2022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r w:rsidRPr="0082300F">
              <w:rPr>
                <w:rFonts w:ascii="Times New Roman" w:eastAsia="Times New Roman" w:hAnsi="Times New Roman" w:cs="Times New Roman"/>
                <w:sz w:val="24"/>
                <w:szCs w:val="24"/>
              </w:rPr>
              <w:br/>
              <w:t>органы исполнительной власти субъектов Российской Федерации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10.</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Выявление и распространение лучших практик повышения доступности дополнительного образования для различных категорий детей, в том числе детей с ограниченными возможностями здоровья и детей-инвалидов, детей, находящихся на длительном лечении, при помощи сетевой формы взаимодействия, с участием представителей реального сектора экономики, а также применения электронного обучения и дистанционных образовательных технологий</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IV квартал</w:t>
            </w:r>
            <w:r w:rsidRPr="0082300F">
              <w:rPr>
                <w:rFonts w:ascii="Times New Roman" w:eastAsia="Times New Roman" w:hAnsi="Times New Roman" w:cs="Times New Roman"/>
                <w:sz w:val="24"/>
                <w:szCs w:val="24"/>
              </w:rPr>
              <w:br/>
              <w:t>2022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 Минкультуры России,</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Минспорт</w:t>
            </w:r>
            <w:proofErr w:type="spellEnd"/>
            <w:r w:rsidRPr="0082300F">
              <w:rPr>
                <w:rFonts w:ascii="Times New Roman" w:eastAsia="Times New Roman" w:hAnsi="Times New Roman" w:cs="Times New Roman"/>
                <w:sz w:val="24"/>
                <w:szCs w:val="24"/>
              </w:rPr>
              <w:t xml:space="preserve"> России, заинтересованные общественные организации, органы исполнительной власти субъектов Российской Федерации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11.</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Расширение сети образовательных организаций, реализующих дополнительные общеобразовательные программы для детей, в том числе в сельской местности и малых городах, включая создание условий для образования детей в области информационных технологий</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IV квартал</w:t>
            </w:r>
            <w:r w:rsidRPr="0082300F">
              <w:rPr>
                <w:rFonts w:ascii="Times New Roman" w:eastAsia="Times New Roman" w:hAnsi="Times New Roman" w:cs="Times New Roman"/>
                <w:sz w:val="24"/>
                <w:szCs w:val="24"/>
              </w:rPr>
              <w:br/>
              <w:t>2022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12.</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gramStart"/>
            <w:r w:rsidRPr="0082300F">
              <w:rPr>
                <w:rFonts w:ascii="Times New Roman" w:eastAsia="Times New Roman" w:hAnsi="Times New Roman" w:cs="Times New Roman"/>
                <w:sz w:val="24"/>
                <w:szCs w:val="24"/>
              </w:rPr>
              <w:t>Обновление содержания дополнительных общеобразовательных программ</w:t>
            </w:r>
            <w:r w:rsidRPr="0082300F">
              <w:rPr>
                <w:rFonts w:ascii="Times New Roman" w:eastAsia="Times New Roman" w:hAnsi="Times New Roman" w:cs="Times New Roman"/>
                <w:sz w:val="24"/>
                <w:szCs w:val="24"/>
              </w:rPr>
              <w:br/>
              <w:t xml:space="preserve">(за исключением дополнительных </w:t>
            </w:r>
            <w:proofErr w:type="spellStart"/>
            <w:r w:rsidRPr="0082300F">
              <w:rPr>
                <w:rFonts w:ascii="Times New Roman" w:eastAsia="Times New Roman" w:hAnsi="Times New Roman" w:cs="Times New Roman"/>
                <w:sz w:val="24"/>
                <w:szCs w:val="24"/>
              </w:rPr>
              <w:t>предпрофессиональных</w:t>
            </w:r>
            <w:proofErr w:type="spellEnd"/>
            <w:r w:rsidRPr="0082300F">
              <w:rPr>
                <w:rFonts w:ascii="Times New Roman" w:eastAsia="Times New Roman" w:hAnsi="Times New Roman" w:cs="Times New Roman"/>
                <w:sz w:val="24"/>
                <w:szCs w:val="24"/>
              </w:rPr>
              <w:t xml:space="preserve"> программ в области искусств, а также дополнительных образовательных программ спортивной подготовки, реализуемых с 1 января 2023 г.)</w:t>
            </w:r>
            <w:r w:rsidRPr="0082300F">
              <w:rPr>
                <w:rFonts w:ascii="Times New Roman" w:eastAsia="Times New Roman" w:hAnsi="Times New Roman" w:cs="Times New Roman"/>
                <w:sz w:val="24"/>
                <w:szCs w:val="24"/>
              </w:rPr>
              <w:br/>
              <w:t>для формирования компетентностей, связанных с эмоциональным, физическим, интеллектуальным, духовным развитием человека на основании анализа социально-</w:t>
            </w:r>
            <w:r w:rsidRPr="0082300F">
              <w:rPr>
                <w:rFonts w:ascii="Times New Roman" w:eastAsia="Times New Roman" w:hAnsi="Times New Roman" w:cs="Times New Roman"/>
                <w:sz w:val="24"/>
                <w:szCs w:val="24"/>
              </w:rPr>
              <w:br/>
            </w:r>
            <w:r w:rsidRPr="0082300F">
              <w:rPr>
                <w:rFonts w:ascii="Times New Roman" w:eastAsia="Times New Roman" w:hAnsi="Times New Roman" w:cs="Times New Roman"/>
                <w:sz w:val="24"/>
                <w:szCs w:val="24"/>
              </w:rPr>
              <w:lastRenderedPageBreak/>
              <w:t>экономических потребностей субъекта Российской Федерации и потребностей детей, в том числе с учетом опыта Образовательного Фонда "Талант</w:t>
            </w:r>
            <w:r w:rsidRPr="0082300F">
              <w:rPr>
                <w:rFonts w:ascii="Times New Roman" w:eastAsia="Times New Roman" w:hAnsi="Times New Roman" w:cs="Times New Roman"/>
                <w:sz w:val="24"/>
                <w:szCs w:val="24"/>
              </w:rPr>
              <w:br/>
              <w:t>и успех</w:t>
            </w:r>
            <w:proofErr w:type="gramEnd"/>
            <w:r w:rsidRPr="0082300F">
              <w:rPr>
                <w:rFonts w:ascii="Times New Roman" w:eastAsia="Times New Roman" w:hAnsi="Times New Roman" w:cs="Times New Roman"/>
                <w:sz w:val="24"/>
                <w:szCs w:val="24"/>
              </w:rPr>
              <w:t>", проектов Национальной технологической инициативы,</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III квартал</w:t>
            </w:r>
            <w:r w:rsidRPr="0082300F">
              <w:rPr>
                <w:rFonts w:ascii="Times New Roman" w:eastAsia="Times New Roman" w:hAnsi="Times New Roman" w:cs="Times New Roman"/>
                <w:sz w:val="24"/>
                <w:szCs w:val="24"/>
              </w:rPr>
              <w:br/>
              <w:t>2022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образовательные</w:t>
            </w:r>
            <w:r w:rsidRPr="0082300F">
              <w:rPr>
                <w:rFonts w:ascii="Times New Roman" w:eastAsia="Times New Roman" w:hAnsi="Times New Roman" w:cs="Times New Roman"/>
                <w:sz w:val="24"/>
                <w:szCs w:val="24"/>
              </w:rPr>
              <w:br/>
              <w:t>организации, реализующие</w:t>
            </w:r>
            <w:r w:rsidRPr="0082300F">
              <w:rPr>
                <w:rFonts w:ascii="Times New Roman" w:eastAsia="Times New Roman" w:hAnsi="Times New Roman" w:cs="Times New Roman"/>
                <w:sz w:val="24"/>
                <w:szCs w:val="24"/>
              </w:rPr>
              <w:br/>
              <w:t>дополнительные</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общеобразов</w:t>
            </w:r>
            <w:proofErr w:type="gramStart"/>
            <w:r w:rsidRPr="0082300F">
              <w:rPr>
                <w:rFonts w:ascii="Times New Roman" w:eastAsia="Times New Roman" w:hAnsi="Times New Roman" w:cs="Times New Roman"/>
                <w:sz w:val="24"/>
                <w:szCs w:val="24"/>
              </w:rPr>
              <w:t>а</w:t>
            </w:r>
            <w:proofErr w:type="spellEnd"/>
            <w:r w:rsidRPr="0082300F">
              <w:rPr>
                <w:rFonts w:ascii="Times New Roman" w:eastAsia="Times New Roman" w:hAnsi="Times New Roman" w:cs="Times New Roman"/>
                <w:sz w:val="24"/>
                <w:szCs w:val="24"/>
              </w:rPr>
              <w:t>-</w:t>
            </w:r>
            <w:proofErr w:type="gramEnd"/>
            <w:r w:rsidRPr="0082300F">
              <w:rPr>
                <w:rFonts w:ascii="Times New Roman" w:eastAsia="Times New Roman" w:hAnsi="Times New Roman" w:cs="Times New Roman"/>
                <w:sz w:val="24"/>
                <w:szCs w:val="24"/>
              </w:rPr>
              <w:br/>
              <w:t>тельные</w:t>
            </w:r>
            <w:r w:rsidRPr="0082300F">
              <w:rPr>
                <w:rFonts w:ascii="Times New Roman" w:eastAsia="Times New Roman" w:hAnsi="Times New Roman" w:cs="Times New Roman"/>
                <w:sz w:val="24"/>
                <w:szCs w:val="24"/>
              </w:rPr>
              <w:br/>
              <w:t>программы,</w:t>
            </w:r>
            <w:r w:rsidRPr="0082300F">
              <w:rPr>
                <w:rFonts w:ascii="Times New Roman" w:eastAsia="Times New Roman" w:hAnsi="Times New Roman" w:cs="Times New Roman"/>
                <w:sz w:val="24"/>
                <w:szCs w:val="24"/>
              </w:rPr>
              <w:br/>
              <w:t>органы исполнительной</w:t>
            </w:r>
            <w:r w:rsidRPr="0082300F">
              <w:rPr>
                <w:rFonts w:ascii="Times New Roman" w:eastAsia="Times New Roman" w:hAnsi="Times New Roman" w:cs="Times New Roman"/>
                <w:sz w:val="24"/>
                <w:szCs w:val="24"/>
              </w:rPr>
              <w:br/>
              <w:t>власти субъектов Российской</w:t>
            </w:r>
            <w:r w:rsidRPr="0082300F">
              <w:rPr>
                <w:rFonts w:ascii="Times New Roman" w:eastAsia="Times New Roman" w:hAnsi="Times New Roman" w:cs="Times New Roman"/>
                <w:sz w:val="24"/>
                <w:szCs w:val="24"/>
              </w:rPr>
              <w:br/>
              <w:t>Федерации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 xml:space="preserve">доклад органов исполнительной власти субъектов Российской Федерации, представленный в </w:t>
            </w: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rPr>
                <w:rFonts w:ascii="Times New Roman" w:eastAsia="Times New Roman" w:hAnsi="Times New Roman" w:cs="Times New Roman"/>
                <w:sz w:val="24"/>
                <w:szCs w:val="24"/>
              </w:rPr>
            </w:pP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hyperlink r:id="rId30" w:anchor="6560IO" w:history="1">
              <w:r w:rsidRPr="0082300F">
                <w:rPr>
                  <w:rFonts w:ascii="Times New Roman" w:eastAsia="Times New Roman" w:hAnsi="Times New Roman" w:cs="Times New Roman"/>
                  <w:color w:val="3451A0"/>
                  <w:sz w:val="24"/>
                  <w:szCs w:val="24"/>
                  <w:u w:val="single"/>
                </w:rPr>
                <w:t>Концепции развития творческих (</w:t>
              </w:r>
              <w:proofErr w:type="spellStart"/>
              <w:r w:rsidRPr="0082300F">
                <w:rPr>
                  <w:rFonts w:ascii="Times New Roman" w:eastAsia="Times New Roman" w:hAnsi="Times New Roman" w:cs="Times New Roman"/>
                  <w:color w:val="3451A0"/>
                  <w:sz w:val="24"/>
                  <w:szCs w:val="24"/>
                  <w:u w:val="single"/>
                </w:rPr>
                <w:t>креативных</w:t>
              </w:r>
              <w:proofErr w:type="spellEnd"/>
              <w:r w:rsidRPr="0082300F">
                <w:rPr>
                  <w:rFonts w:ascii="Times New Roman" w:eastAsia="Times New Roman" w:hAnsi="Times New Roman" w:cs="Times New Roman"/>
                  <w:color w:val="3451A0"/>
                  <w:sz w:val="24"/>
                  <w:szCs w:val="24"/>
                  <w:u w:val="single"/>
                </w:rPr>
                <w:t>) индустрий и механизмов осуществления их государственной поддержки в крупных и крупнейших городских агломерациях до 2030 года</w:t>
              </w:r>
            </w:hyperlink>
            <w:r w:rsidRPr="0082300F">
              <w:rPr>
                <w:rFonts w:ascii="Times New Roman" w:eastAsia="Times New Roman" w:hAnsi="Times New Roman" w:cs="Times New Roman"/>
                <w:sz w:val="24"/>
                <w:szCs w:val="24"/>
              </w:rPr>
              <w:t>, утвержденной </w:t>
            </w:r>
            <w:hyperlink r:id="rId31" w:anchor="64U0IK" w:history="1">
              <w:r w:rsidRPr="0082300F">
                <w:rPr>
                  <w:rFonts w:ascii="Times New Roman" w:eastAsia="Times New Roman" w:hAnsi="Times New Roman" w:cs="Times New Roman"/>
                  <w:color w:val="3451A0"/>
                  <w:sz w:val="24"/>
                  <w:szCs w:val="24"/>
                  <w:u w:val="single"/>
                </w:rPr>
                <w:t>распоряжением Правительства Российской Федерации</w:t>
              </w:r>
            </w:hyperlink>
            <w:r w:rsidRPr="0082300F">
              <w:rPr>
                <w:rFonts w:ascii="Times New Roman" w:eastAsia="Times New Roman" w:hAnsi="Times New Roman" w:cs="Times New Roman"/>
                <w:sz w:val="24"/>
                <w:szCs w:val="24"/>
              </w:rPr>
              <w:br/>
            </w:r>
            <w:hyperlink r:id="rId32" w:anchor="64U0IK" w:history="1">
              <w:r w:rsidRPr="0082300F">
                <w:rPr>
                  <w:rFonts w:ascii="Times New Roman" w:eastAsia="Times New Roman" w:hAnsi="Times New Roman" w:cs="Times New Roman"/>
                  <w:color w:val="3451A0"/>
                  <w:sz w:val="24"/>
                  <w:szCs w:val="24"/>
                  <w:u w:val="single"/>
                </w:rPr>
                <w:t>от 20 сентября 2021 г. N 2613-р</w:t>
              </w:r>
            </w:hyperlink>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rPr>
                <w:rFonts w:ascii="Times New Roman" w:eastAsia="Times New Roman" w:hAnsi="Times New Roman" w:cs="Times New Roman"/>
                <w:sz w:val="24"/>
                <w:szCs w:val="24"/>
              </w:rPr>
            </w:pP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rPr>
                <w:rFonts w:ascii="Times New Roman" w:eastAsia="Times New Roman" w:hAnsi="Times New Roman" w:cs="Times New Roman"/>
                <w:sz w:val="24"/>
                <w:szCs w:val="24"/>
              </w:rPr>
            </w:pP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rPr>
                <w:rFonts w:ascii="Times New Roman" w:eastAsia="Times New Roman" w:hAnsi="Times New Roman" w:cs="Times New Roman"/>
                <w:sz w:val="24"/>
                <w:szCs w:val="24"/>
              </w:rPr>
            </w:pP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13.</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 xml:space="preserve">Увеличение числа организаций негосударственного сектора, реализующих дополнительные общеобразовательные программы и участвующих в мероприятиях целевой </w:t>
            </w:r>
            <w:proofErr w:type="gramStart"/>
            <w:r w:rsidRPr="0082300F">
              <w:rPr>
                <w:rFonts w:ascii="Times New Roman" w:eastAsia="Times New Roman" w:hAnsi="Times New Roman" w:cs="Times New Roman"/>
                <w:sz w:val="24"/>
                <w:szCs w:val="24"/>
              </w:rPr>
              <w:t>модели развития региональных систем дополнительного образования детей</w:t>
            </w:r>
            <w:proofErr w:type="gramEnd"/>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 квартал 2022 г., 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r w:rsidRPr="0082300F">
              <w:rPr>
                <w:rFonts w:ascii="Times New Roman" w:eastAsia="Times New Roman" w:hAnsi="Times New Roman" w:cs="Times New Roman"/>
                <w:sz w:val="24"/>
                <w:szCs w:val="24"/>
              </w:rPr>
              <w:br/>
              <w:t>органы исполнительной власти субъектов Российской Федерации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14.</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Организация методической поддержки</w:t>
            </w:r>
            <w:r w:rsidRPr="0082300F">
              <w:rPr>
                <w:rFonts w:ascii="Times New Roman" w:eastAsia="Times New Roman" w:hAnsi="Times New Roman" w:cs="Times New Roman"/>
                <w:sz w:val="24"/>
                <w:szCs w:val="24"/>
              </w:rPr>
              <w:br/>
              <w:t>образовательных организаций, реализующих дополнительные общеобразовательные программы, в обновлении содержания и технологий обучения дополнительного образования</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III квартал 2022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r w:rsidRPr="0082300F">
              <w:rPr>
                <w:rFonts w:ascii="Times New Roman" w:eastAsia="Times New Roman" w:hAnsi="Times New Roman" w:cs="Times New Roman"/>
                <w:sz w:val="24"/>
                <w:szCs w:val="24"/>
              </w:rPr>
              <w:br/>
              <w:t>органы исполнительной власти субъектов Российской Федерации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15.</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gramStart"/>
            <w:r w:rsidRPr="0082300F">
              <w:rPr>
                <w:rFonts w:ascii="Times New Roman" w:eastAsia="Times New Roman" w:hAnsi="Times New Roman" w:cs="Times New Roman"/>
                <w:sz w:val="24"/>
                <w:szCs w:val="24"/>
              </w:rPr>
              <w:t>Разработка и реализация дополнительных общеобразовательных программ, направленных на формирование у обучающихся функциональной, технологической, финансовой, экологической грамотности, способствующих вхождению Российской Федерации в число десяти ведущих стран мира по качеству общего образования</w:t>
            </w:r>
            <w:proofErr w:type="gramEnd"/>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 квартал 2024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r w:rsidRPr="0082300F">
              <w:rPr>
                <w:rFonts w:ascii="Times New Roman" w:eastAsia="Times New Roman" w:hAnsi="Times New Roman" w:cs="Times New Roman"/>
                <w:sz w:val="24"/>
                <w:szCs w:val="24"/>
              </w:rPr>
              <w:br/>
              <w:t xml:space="preserve">органы исполнительной власти субъектов Российской Федерации, образовательные организации, реализующие дополнительные </w:t>
            </w:r>
            <w:proofErr w:type="spellStart"/>
            <w:r w:rsidRPr="0082300F">
              <w:rPr>
                <w:rFonts w:ascii="Times New Roman" w:eastAsia="Times New Roman" w:hAnsi="Times New Roman" w:cs="Times New Roman"/>
                <w:sz w:val="24"/>
                <w:szCs w:val="24"/>
              </w:rPr>
              <w:t>общеобразов</w:t>
            </w:r>
            <w:proofErr w:type="gramStart"/>
            <w:r w:rsidRPr="0082300F">
              <w:rPr>
                <w:rFonts w:ascii="Times New Roman" w:eastAsia="Times New Roman" w:hAnsi="Times New Roman" w:cs="Times New Roman"/>
                <w:sz w:val="24"/>
                <w:szCs w:val="24"/>
              </w:rPr>
              <w:t>а</w:t>
            </w:r>
            <w:proofErr w:type="spellEnd"/>
            <w:r w:rsidRPr="0082300F">
              <w:rPr>
                <w:rFonts w:ascii="Times New Roman" w:eastAsia="Times New Roman" w:hAnsi="Times New Roman" w:cs="Times New Roman"/>
                <w:sz w:val="24"/>
                <w:szCs w:val="24"/>
              </w:rPr>
              <w:t>-</w:t>
            </w:r>
            <w:proofErr w:type="gramEnd"/>
            <w:r w:rsidRPr="0082300F">
              <w:rPr>
                <w:rFonts w:ascii="Times New Roman" w:eastAsia="Times New Roman" w:hAnsi="Times New Roman" w:cs="Times New Roman"/>
                <w:sz w:val="24"/>
                <w:szCs w:val="24"/>
              </w:rPr>
              <w:br/>
              <w:t>тельные программы</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16.</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 xml:space="preserve">Разработка и реализация дополнительных общеобразовательных программ, направленных на профилактику и преодоление </w:t>
            </w:r>
            <w:proofErr w:type="gramStart"/>
            <w:r w:rsidRPr="0082300F">
              <w:rPr>
                <w:rFonts w:ascii="Times New Roman" w:eastAsia="Times New Roman" w:hAnsi="Times New Roman" w:cs="Times New Roman"/>
                <w:sz w:val="24"/>
                <w:szCs w:val="24"/>
              </w:rPr>
              <w:t>школьной</w:t>
            </w:r>
            <w:proofErr w:type="gramEnd"/>
            <w:r w:rsidRPr="0082300F">
              <w:rPr>
                <w:rFonts w:ascii="Times New Roman" w:eastAsia="Times New Roman" w:hAnsi="Times New Roman" w:cs="Times New Roman"/>
                <w:sz w:val="24"/>
                <w:szCs w:val="24"/>
              </w:rPr>
              <w:t xml:space="preserve"> </w:t>
            </w:r>
            <w:proofErr w:type="spellStart"/>
            <w:r w:rsidRPr="0082300F">
              <w:rPr>
                <w:rFonts w:ascii="Times New Roman" w:eastAsia="Times New Roman" w:hAnsi="Times New Roman" w:cs="Times New Roman"/>
                <w:sz w:val="24"/>
                <w:szCs w:val="24"/>
              </w:rPr>
              <w:t>неуспешности</w:t>
            </w:r>
            <w:proofErr w:type="spellEnd"/>
            <w:r w:rsidRPr="0082300F">
              <w:rPr>
                <w:rFonts w:ascii="Times New Roman" w:eastAsia="Times New Roman" w:hAnsi="Times New Roman" w:cs="Times New Roman"/>
                <w:sz w:val="24"/>
                <w:szCs w:val="24"/>
              </w:rPr>
              <w:t>,</w:t>
            </w:r>
            <w:r w:rsidRPr="0082300F">
              <w:rPr>
                <w:rFonts w:ascii="Times New Roman" w:eastAsia="Times New Roman" w:hAnsi="Times New Roman" w:cs="Times New Roman"/>
                <w:sz w:val="24"/>
                <w:szCs w:val="24"/>
              </w:rPr>
              <w:br/>
              <w:t>в том числе реализуемых в каникулярный период</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II квартал</w:t>
            </w:r>
            <w:r w:rsidRPr="0082300F">
              <w:rPr>
                <w:rFonts w:ascii="Times New Roman" w:eastAsia="Times New Roman" w:hAnsi="Times New Roman" w:cs="Times New Roman"/>
                <w:sz w:val="24"/>
                <w:szCs w:val="24"/>
              </w:rPr>
              <w:br/>
              <w:t>2023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 органы исполнительной власти субъектов Российской Федерации, образовательные организации, реализующие дополнительные </w:t>
            </w:r>
            <w:proofErr w:type="spellStart"/>
            <w:r w:rsidRPr="0082300F">
              <w:rPr>
                <w:rFonts w:ascii="Times New Roman" w:eastAsia="Times New Roman" w:hAnsi="Times New Roman" w:cs="Times New Roman"/>
                <w:sz w:val="24"/>
                <w:szCs w:val="24"/>
              </w:rPr>
              <w:t>общеобразов</w:t>
            </w:r>
            <w:proofErr w:type="gramStart"/>
            <w:r w:rsidRPr="0082300F">
              <w:rPr>
                <w:rFonts w:ascii="Times New Roman" w:eastAsia="Times New Roman" w:hAnsi="Times New Roman" w:cs="Times New Roman"/>
                <w:sz w:val="24"/>
                <w:szCs w:val="24"/>
              </w:rPr>
              <w:t>а</w:t>
            </w:r>
            <w:proofErr w:type="spellEnd"/>
            <w:r w:rsidRPr="0082300F">
              <w:rPr>
                <w:rFonts w:ascii="Times New Roman" w:eastAsia="Times New Roman" w:hAnsi="Times New Roman" w:cs="Times New Roman"/>
                <w:sz w:val="24"/>
                <w:szCs w:val="24"/>
              </w:rPr>
              <w:t>-</w:t>
            </w:r>
            <w:proofErr w:type="gramEnd"/>
            <w:r w:rsidRPr="0082300F">
              <w:rPr>
                <w:rFonts w:ascii="Times New Roman" w:eastAsia="Times New Roman" w:hAnsi="Times New Roman" w:cs="Times New Roman"/>
                <w:sz w:val="24"/>
                <w:szCs w:val="24"/>
              </w:rPr>
              <w:br/>
              <w:t>тельные программы</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17.</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 xml:space="preserve">Внедрение технологий информационно-консультационной адресной поддержки реализации прав детей на участие в дополнительных </w:t>
            </w:r>
            <w:proofErr w:type="spellStart"/>
            <w:r w:rsidRPr="0082300F">
              <w:rPr>
                <w:rFonts w:ascii="Times New Roman" w:eastAsia="Times New Roman" w:hAnsi="Times New Roman" w:cs="Times New Roman"/>
                <w:sz w:val="24"/>
                <w:szCs w:val="24"/>
              </w:rPr>
              <w:t>общеразвивающих</w:t>
            </w:r>
            <w:proofErr w:type="spellEnd"/>
            <w:r w:rsidRPr="0082300F">
              <w:rPr>
                <w:rFonts w:ascii="Times New Roman" w:eastAsia="Times New Roman" w:hAnsi="Times New Roman" w:cs="Times New Roman"/>
                <w:sz w:val="24"/>
                <w:szCs w:val="24"/>
              </w:rPr>
              <w:t xml:space="preserve"> программах независимо от места проживания, состояния здоровья, социально-экономического положения семьи</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 квартал</w:t>
            </w:r>
            <w:r w:rsidRPr="0082300F">
              <w:rPr>
                <w:rFonts w:ascii="Times New Roman" w:eastAsia="Times New Roman" w:hAnsi="Times New Roman" w:cs="Times New Roman"/>
                <w:sz w:val="24"/>
                <w:szCs w:val="24"/>
              </w:rPr>
              <w:br/>
              <w:t>2023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r w:rsidRPr="0082300F">
              <w:rPr>
                <w:rFonts w:ascii="Times New Roman" w:eastAsia="Times New Roman" w:hAnsi="Times New Roman" w:cs="Times New Roman"/>
                <w:sz w:val="24"/>
                <w:szCs w:val="24"/>
              </w:rPr>
              <w:br/>
              <w:t>органы исполнительной власти субъектов Российской Федерации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18.</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Создание и функционирование во всех субъектах Российской Федерации ресурсных методических центров, обеспечивающих организационно-</w:t>
            </w:r>
            <w:r w:rsidRPr="0082300F">
              <w:rPr>
                <w:rFonts w:ascii="Times New Roman" w:eastAsia="Times New Roman" w:hAnsi="Times New Roman" w:cs="Times New Roman"/>
                <w:sz w:val="24"/>
                <w:szCs w:val="24"/>
              </w:rPr>
              <w:br/>
              <w:t>методическое сопровождение реализации государственной политики в области культуры и искусств</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IV квартал 2022 г., 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органы исполнительной власти субъектов Российской Федерации в области культуры</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Минкультуры России</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19.</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 xml:space="preserve">Увеличение количества детей, осваивающих дополнительные </w:t>
            </w:r>
            <w:proofErr w:type="spellStart"/>
            <w:r w:rsidRPr="0082300F">
              <w:rPr>
                <w:rFonts w:ascii="Times New Roman" w:eastAsia="Times New Roman" w:hAnsi="Times New Roman" w:cs="Times New Roman"/>
                <w:sz w:val="24"/>
                <w:szCs w:val="24"/>
              </w:rPr>
              <w:t>предпрофессиональные</w:t>
            </w:r>
            <w:proofErr w:type="spellEnd"/>
            <w:r w:rsidRPr="0082300F">
              <w:rPr>
                <w:rFonts w:ascii="Times New Roman" w:eastAsia="Times New Roman" w:hAnsi="Times New Roman" w:cs="Times New Roman"/>
                <w:sz w:val="24"/>
                <w:szCs w:val="24"/>
              </w:rPr>
              <w:t xml:space="preserve"> программы в области иску</w:t>
            </w:r>
            <w:proofErr w:type="gramStart"/>
            <w:r w:rsidRPr="0082300F">
              <w:rPr>
                <w:rFonts w:ascii="Times New Roman" w:eastAsia="Times New Roman" w:hAnsi="Times New Roman" w:cs="Times New Roman"/>
                <w:sz w:val="24"/>
                <w:szCs w:val="24"/>
              </w:rPr>
              <w:t>сств в д</w:t>
            </w:r>
            <w:proofErr w:type="gramEnd"/>
            <w:r w:rsidRPr="0082300F">
              <w:rPr>
                <w:rFonts w:ascii="Times New Roman" w:eastAsia="Times New Roman" w:hAnsi="Times New Roman" w:cs="Times New Roman"/>
                <w:sz w:val="24"/>
                <w:szCs w:val="24"/>
              </w:rPr>
              <w:t>етских школах искусств</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IV квартал 2022 г., 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органы исполнительной власти субъектов Российской Федерации в области культуры</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Минкультуры России</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20.</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gramStart"/>
            <w:r w:rsidRPr="0082300F">
              <w:rPr>
                <w:rFonts w:ascii="Times New Roman" w:eastAsia="Times New Roman" w:hAnsi="Times New Roman" w:cs="Times New Roman"/>
                <w:sz w:val="24"/>
                <w:szCs w:val="24"/>
              </w:rPr>
              <w:t xml:space="preserve">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инструменты </w:t>
            </w:r>
            <w:r w:rsidRPr="0082300F">
              <w:rPr>
                <w:rFonts w:ascii="Times New Roman" w:eastAsia="Times New Roman" w:hAnsi="Times New Roman" w:cs="Times New Roman"/>
                <w:sz w:val="24"/>
                <w:szCs w:val="24"/>
              </w:rPr>
              <w:lastRenderedPageBreak/>
              <w:t>профессиональных проб, стажировок на площадках реального сектора экономики, взаимодействие с наставниками</w:t>
            </w:r>
            <w:r w:rsidRPr="0082300F">
              <w:rPr>
                <w:rFonts w:ascii="Times New Roman" w:eastAsia="Times New Roman" w:hAnsi="Times New Roman" w:cs="Times New Roman"/>
                <w:sz w:val="24"/>
                <w:szCs w:val="24"/>
              </w:rPr>
              <w:br/>
              <w:t>со стороны предприятий, научных организаций, профессиональных образовательных организаций и образовательных организаций высшего образования, в том числе в рамках проектов "Билет в будущее", "</w:t>
            </w:r>
            <w:proofErr w:type="spellStart"/>
            <w:r w:rsidRPr="0082300F">
              <w:rPr>
                <w:rFonts w:ascii="Times New Roman" w:eastAsia="Times New Roman" w:hAnsi="Times New Roman" w:cs="Times New Roman"/>
                <w:sz w:val="24"/>
                <w:szCs w:val="24"/>
              </w:rPr>
              <w:t>Проектория</w:t>
            </w:r>
            <w:proofErr w:type="spellEnd"/>
            <w:r w:rsidRPr="0082300F">
              <w:rPr>
                <w:rFonts w:ascii="Times New Roman" w:eastAsia="Times New Roman" w:hAnsi="Times New Roman" w:cs="Times New Roman"/>
                <w:sz w:val="24"/>
                <w:szCs w:val="24"/>
              </w:rPr>
              <w:t xml:space="preserve">", </w:t>
            </w:r>
            <w:proofErr w:type="spellStart"/>
            <w:r w:rsidRPr="0082300F">
              <w:rPr>
                <w:rFonts w:ascii="Times New Roman" w:eastAsia="Times New Roman" w:hAnsi="Times New Roman" w:cs="Times New Roman"/>
                <w:sz w:val="24"/>
                <w:szCs w:val="24"/>
              </w:rPr>
              <w:t>WorldSkills</w:t>
            </w:r>
            <w:proofErr w:type="spellEnd"/>
            <w:proofErr w:type="gramEnd"/>
            <w:r w:rsidRPr="0082300F">
              <w:rPr>
                <w:rFonts w:ascii="Times New Roman" w:eastAsia="Times New Roman" w:hAnsi="Times New Roman" w:cs="Times New Roman"/>
                <w:sz w:val="24"/>
                <w:szCs w:val="24"/>
              </w:rPr>
              <w:t xml:space="preserve"> </w:t>
            </w:r>
            <w:proofErr w:type="spellStart"/>
            <w:r w:rsidRPr="0082300F">
              <w:rPr>
                <w:rFonts w:ascii="Times New Roman" w:eastAsia="Times New Roman" w:hAnsi="Times New Roman" w:cs="Times New Roman"/>
                <w:sz w:val="24"/>
                <w:szCs w:val="24"/>
              </w:rPr>
              <w:t>Russia</w:t>
            </w:r>
            <w:proofErr w:type="spellEnd"/>
            <w:r w:rsidRPr="0082300F">
              <w:rPr>
                <w:rFonts w:ascii="Times New Roman" w:eastAsia="Times New Roman" w:hAnsi="Times New Roman" w:cs="Times New Roman"/>
                <w:sz w:val="24"/>
                <w:szCs w:val="24"/>
              </w:rPr>
              <w:t xml:space="preserve"> </w:t>
            </w:r>
            <w:proofErr w:type="spellStart"/>
            <w:r w:rsidRPr="0082300F">
              <w:rPr>
                <w:rFonts w:ascii="Times New Roman" w:eastAsia="Times New Roman" w:hAnsi="Times New Roman" w:cs="Times New Roman"/>
                <w:sz w:val="24"/>
                <w:szCs w:val="24"/>
              </w:rPr>
              <w:t>Juniors</w:t>
            </w:r>
            <w:proofErr w:type="spellEnd"/>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IV квартал</w:t>
            </w:r>
            <w:r w:rsidRPr="0082300F">
              <w:rPr>
                <w:rFonts w:ascii="Times New Roman" w:eastAsia="Times New Roman" w:hAnsi="Times New Roman" w:cs="Times New Roman"/>
                <w:sz w:val="24"/>
                <w:szCs w:val="24"/>
              </w:rPr>
              <w:br/>
              <w:t>2022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r w:rsidRPr="0082300F">
              <w:rPr>
                <w:rFonts w:ascii="Times New Roman" w:eastAsia="Times New Roman" w:hAnsi="Times New Roman" w:cs="Times New Roman"/>
                <w:sz w:val="24"/>
                <w:szCs w:val="24"/>
              </w:rPr>
              <w:br/>
              <w:t>органы исполнительной власти субъектов Российской Федерации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21.</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Вовлечение обучающихся общеобразовательных организаций в научно-техническое творчество под научным руководством образовательных организаций высшего образования, научных организаций, высокотехнологичных компаний</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II квартал</w:t>
            </w:r>
            <w:r w:rsidRPr="0082300F">
              <w:rPr>
                <w:rFonts w:ascii="Times New Roman" w:eastAsia="Times New Roman" w:hAnsi="Times New Roman" w:cs="Times New Roman"/>
                <w:sz w:val="24"/>
                <w:szCs w:val="24"/>
              </w:rPr>
              <w:br/>
              <w:t>2022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органы исполнительной власти субъектов Российской Федерации, образовательные организации высшего образования</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br/>
              <w:t>России</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22.</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Проведение оценки удовлетворенности обучающихся и (или) их родителей (законных представителей) доступностью и качеством предоставления образовательных услуг в сфере дополнительного образования</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IV квартал</w:t>
            </w:r>
            <w:r w:rsidRPr="0082300F">
              <w:rPr>
                <w:rFonts w:ascii="Times New Roman" w:eastAsia="Times New Roman" w:hAnsi="Times New Roman" w:cs="Times New Roman"/>
                <w:sz w:val="24"/>
                <w:szCs w:val="24"/>
              </w:rPr>
              <w:br/>
              <w:t>2022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Минспорт</w:t>
            </w:r>
            <w:proofErr w:type="spellEnd"/>
            <w:r w:rsidRPr="0082300F">
              <w:rPr>
                <w:rFonts w:ascii="Times New Roman" w:eastAsia="Times New Roman" w:hAnsi="Times New Roman" w:cs="Times New Roman"/>
                <w:sz w:val="24"/>
                <w:szCs w:val="24"/>
              </w:rPr>
              <w:t xml:space="preserve"> России, Минкультуры России, органы исполнительной власти субъектов Российской Федерации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23.</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Формирование Календаря международных, всероссийских мероприятий в сфере дополнительного образования</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II квартал</w:t>
            </w:r>
            <w:r w:rsidRPr="0082300F">
              <w:rPr>
                <w:rFonts w:ascii="Times New Roman" w:eastAsia="Times New Roman" w:hAnsi="Times New Roman" w:cs="Times New Roman"/>
                <w:sz w:val="24"/>
                <w:szCs w:val="24"/>
              </w:rPr>
              <w:br/>
              <w:t>2022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 Минкультуры России,</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Минспорт</w:t>
            </w:r>
            <w:proofErr w:type="spellEnd"/>
            <w:r w:rsidRPr="0082300F">
              <w:rPr>
                <w:rFonts w:ascii="Times New Roman" w:eastAsia="Times New Roman" w:hAnsi="Times New Roman" w:cs="Times New Roman"/>
                <w:sz w:val="24"/>
                <w:szCs w:val="24"/>
              </w:rPr>
              <w:t xml:space="preserve"> России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письмо в субъекты Российской Федерации</w:t>
            </w:r>
          </w:p>
        </w:tc>
      </w:tr>
      <w:tr w:rsidR="0082300F" w:rsidRPr="0082300F" w:rsidTr="0082300F">
        <w:trPr>
          <w:trHeight w:val="15"/>
        </w:trPr>
        <w:tc>
          <w:tcPr>
            <w:tcW w:w="739" w:type="dxa"/>
            <w:gridSpan w:val="2"/>
            <w:tcBorders>
              <w:top w:val="nil"/>
              <w:left w:val="nil"/>
              <w:bottom w:val="nil"/>
              <w:right w:val="nil"/>
            </w:tcBorders>
            <w:shd w:val="clear" w:color="auto" w:fill="auto"/>
            <w:hideMark/>
          </w:tcPr>
          <w:p w:rsidR="0082300F" w:rsidRPr="0082300F" w:rsidRDefault="0082300F" w:rsidP="0082300F">
            <w:pPr>
              <w:spacing w:after="0" w:line="240" w:lineRule="auto"/>
              <w:rPr>
                <w:rFonts w:ascii="Times New Roman" w:eastAsia="Times New Roman" w:hAnsi="Times New Roman" w:cs="Times New Roman"/>
                <w:sz w:val="2"/>
                <w:szCs w:val="24"/>
              </w:rPr>
            </w:pPr>
          </w:p>
        </w:tc>
        <w:tc>
          <w:tcPr>
            <w:tcW w:w="4805" w:type="dxa"/>
            <w:tcBorders>
              <w:top w:val="nil"/>
              <w:left w:val="nil"/>
              <w:bottom w:val="nil"/>
              <w:right w:val="nil"/>
            </w:tcBorders>
            <w:shd w:val="clear" w:color="auto" w:fill="auto"/>
            <w:hideMark/>
          </w:tcPr>
          <w:p w:rsidR="0082300F" w:rsidRPr="0082300F" w:rsidRDefault="0082300F" w:rsidP="0082300F">
            <w:pPr>
              <w:spacing w:after="0" w:line="240" w:lineRule="auto"/>
              <w:rPr>
                <w:rFonts w:ascii="Times New Roman" w:eastAsia="Times New Roman" w:hAnsi="Times New Roman" w:cs="Times New Roman"/>
                <w:sz w:val="2"/>
                <w:szCs w:val="24"/>
              </w:rPr>
            </w:pPr>
          </w:p>
        </w:tc>
        <w:tc>
          <w:tcPr>
            <w:tcW w:w="1478" w:type="dxa"/>
            <w:gridSpan w:val="2"/>
            <w:tcBorders>
              <w:top w:val="nil"/>
              <w:left w:val="nil"/>
              <w:bottom w:val="nil"/>
              <w:right w:val="nil"/>
            </w:tcBorders>
            <w:shd w:val="clear" w:color="auto" w:fill="auto"/>
            <w:hideMark/>
          </w:tcPr>
          <w:p w:rsidR="0082300F" w:rsidRPr="0082300F" w:rsidRDefault="0082300F" w:rsidP="0082300F">
            <w:pPr>
              <w:spacing w:after="0" w:line="240" w:lineRule="auto"/>
              <w:rPr>
                <w:rFonts w:ascii="Times New Roman" w:eastAsia="Times New Roman" w:hAnsi="Times New Roman" w:cs="Times New Roman"/>
                <w:sz w:val="2"/>
                <w:szCs w:val="24"/>
              </w:rPr>
            </w:pPr>
          </w:p>
        </w:tc>
        <w:tc>
          <w:tcPr>
            <w:tcW w:w="2218" w:type="dxa"/>
            <w:gridSpan w:val="2"/>
            <w:tcBorders>
              <w:top w:val="nil"/>
              <w:left w:val="nil"/>
              <w:bottom w:val="nil"/>
              <w:right w:val="nil"/>
            </w:tcBorders>
            <w:shd w:val="clear" w:color="auto" w:fill="auto"/>
            <w:hideMark/>
          </w:tcPr>
          <w:p w:rsidR="0082300F" w:rsidRPr="0082300F" w:rsidRDefault="0082300F" w:rsidP="0082300F">
            <w:pPr>
              <w:spacing w:after="0" w:line="240" w:lineRule="auto"/>
              <w:rPr>
                <w:rFonts w:ascii="Times New Roman" w:eastAsia="Times New Roman" w:hAnsi="Times New Roman" w:cs="Times New Roman"/>
                <w:sz w:val="2"/>
                <w:szCs w:val="24"/>
              </w:rPr>
            </w:pPr>
          </w:p>
        </w:tc>
        <w:tc>
          <w:tcPr>
            <w:tcW w:w="2218" w:type="dxa"/>
            <w:gridSpan w:val="2"/>
            <w:tcBorders>
              <w:top w:val="nil"/>
              <w:left w:val="nil"/>
              <w:bottom w:val="nil"/>
              <w:right w:val="nil"/>
            </w:tcBorders>
            <w:shd w:val="clear" w:color="auto" w:fill="auto"/>
            <w:hideMark/>
          </w:tcPr>
          <w:p w:rsidR="0082300F" w:rsidRPr="0082300F" w:rsidRDefault="0082300F" w:rsidP="0082300F">
            <w:pPr>
              <w:spacing w:after="0" w:line="240" w:lineRule="auto"/>
              <w:rPr>
                <w:rFonts w:ascii="Times New Roman" w:eastAsia="Times New Roman" w:hAnsi="Times New Roman" w:cs="Times New Roman"/>
                <w:sz w:val="2"/>
                <w:szCs w:val="24"/>
              </w:rPr>
            </w:pP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24.</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Формирование единого календарного плана воспитательной работы</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II квартал</w:t>
            </w:r>
            <w:r w:rsidRPr="0082300F">
              <w:rPr>
                <w:rFonts w:ascii="Times New Roman" w:eastAsia="Times New Roman" w:hAnsi="Times New Roman" w:cs="Times New Roman"/>
                <w:sz w:val="24"/>
                <w:szCs w:val="24"/>
              </w:rPr>
              <w:br/>
              <w:t>2022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 заинтересова</w:t>
            </w:r>
            <w:proofErr w:type="gramStart"/>
            <w:r w:rsidRPr="0082300F">
              <w:rPr>
                <w:rFonts w:ascii="Times New Roman" w:eastAsia="Times New Roman" w:hAnsi="Times New Roman" w:cs="Times New Roman"/>
                <w:sz w:val="24"/>
                <w:szCs w:val="24"/>
              </w:rPr>
              <w:t>н-</w:t>
            </w:r>
            <w:proofErr w:type="gramEnd"/>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ные</w:t>
            </w:r>
            <w:proofErr w:type="spellEnd"/>
            <w:r w:rsidRPr="0082300F">
              <w:rPr>
                <w:rFonts w:ascii="Times New Roman" w:eastAsia="Times New Roman" w:hAnsi="Times New Roman" w:cs="Times New Roman"/>
                <w:sz w:val="24"/>
                <w:szCs w:val="24"/>
              </w:rPr>
              <w:t xml:space="preserve"> федеральные органы исполнительной власти и общероссийские общественные организации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письмо в субъекты Российской Федерации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25.</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gramStart"/>
            <w:r w:rsidRPr="0082300F">
              <w:rPr>
                <w:rFonts w:ascii="Times New Roman" w:eastAsia="Times New Roman" w:hAnsi="Times New Roman" w:cs="Times New Roman"/>
                <w:sz w:val="24"/>
                <w:szCs w:val="24"/>
              </w:rPr>
              <w:t>Распространение походно-</w:t>
            </w:r>
            <w:r w:rsidRPr="0082300F">
              <w:rPr>
                <w:rFonts w:ascii="Times New Roman" w:eastAsia="Times New Roman" w:hAnsi="Times New Roman" w:cs="Times New Roman"/>
                <w:sz w:val="24"/>
                <w:szCs w:val="24"/>
              </w:rPr>
              <w:br/>
              <w:t xml:space="preserve">экспедиционной и экскурсионной форм </w:t>
            </w:r>
            <w:r w:rsidRPr="0082300F">
              <w:rPr>
                <w:rFonts w:ascii="Times New Roman" w:eastAsia="Times New Roman" w:hAnsi="Times New Roman" w:cs="Times New Roman"/>
                <w:sz w:val="24"/>
                <w:szCs w:val="24"/>
              </w:rPr>
              <w:lastRenderedPageBreak/>
              <w:t>организации деятельности с обучающимися при реализации дополнительных общеобразовательных программ за пределами фактического местонахождения образовательной организации (за исключением детских школ искусств и организаций, реализующих дополнительные образовательные программы спортивной подготовки</w:t>
            </w:r>
            <w:r w:rsidRPr="0082300F">
              <w:rPr>
                <w:rFonts w:ascii="Times New Roman" w:eastAsia="Times New Roman" w:hAnsi="Times New Roman" w:cs="Times New Roman"/>
                <w:sz w:val="24"/>
                <w:szCs w:val="24"/>
              </w:rPr>
              <w:br/>
              <w:t>с 1 января 2023 г.)</w:t>
            </w:r>
            <w:proofErr w:type="gramEnd"/>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II квартал</w:t>
            </w:r>
            <w:r w:rsidRPr="0082300F">
              <w:rPr>
                <w:rFonts w:ascii="Times New Roman" w:eastAsia="Times New Roman" w:hAnsi="Times New Roman" w:cs="Times New Roman"/>
                <w:sz w:val="24"/>
                <w:szCs w:val="24"/>
              </w:rPr>
              <w:br/>
              <w:t>2023 г.,</w:t>
            </w:r>
            <w:r w:rsidRPr="0082300F">
              <w:rPr>
                <w:rFonts w:ascii="Times New Roman" w:eastAsia="Times New Roman" w:hAnsi="Times New Roman" w:cs="Times New Roman"/>
                <w:sz w:val="24"/>
                <w:szCs w:val="24"/>
              </w:rPr>
              <w:br/>
            </w:r>
            <w:r w:rsidRPr="0082300F">
              <w:rPr>
                <w:rFonts w:ascii="Times New Roman" w:eastAsia="Times New Roman" w:hAnsi="Times New Roman" w:cs="Times New Roman"/>
                <w:sz w:val="24"/>
                <w:szCs w:val="24"/>
              </w:rPr>
              <w:lastRenderedPageBreak/>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lastRenderedPageBreak/>
              <w:t>Минпросвещения</w:t>
            </w:r>
            <w:proofErr w:type="spellEnd"/>
            <w:r w:rsidRPr="0082300F">
              <w:rPr>
                <w:rFonts w:ascii="Times New Roman" w:eastAsia="Times New Roman" w:hAnsi="Times New Roman" w:cs="Times New Roman"/>
                <w:sz w:val="24"/>
                <w:szCs w:val="24"/>
              </w:rPr>
              <w:t xml:space="preserve"> России,</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Минцифры</w:t>
            </w:r>
            <w:proofErr w:type="spellEnd"/>
            <w:r w:rsidRPr="0082300F">
              <w:rPr>
                <w:rFonts w:ascii="Times New Roman" w:eastAsia="Times New Roman" w:hAnsi="Times New Roman" w:cs="Times New Roman"/>
                <w:sz w:val="24"/>
                <w:szCs w:val="24"/>
              </w:rPr>
              <w:t xml:space="preserve"> </w:t>
            </w:r>
            <w:r w:rsidRPr="0082300F">
              <w:rPr>
                <w:rFonts w:ascii="Times New Roman" w:eastAsia="Times New Roman" w:hAnsi="Times New Roman" w:cs="Times New Roman"/>
                <w:sz w:val="24"/>
                <w:szCs w:val="24"/>
              </w:rPr>
              <w:lastRenderedPageBreak/>
              <w:t>России,</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Минспорт</w:t>
            </w:r>
            <w:proofErr w:type="spellEnd"/>
            <w:r w:rsidRPr="0082300F">
              <w:rPr>
                <w:rFonts w:ascii="Times New Roman" w:eastAsia="Times New Roman" w:hAnsi="Times New Roman" w:cs="Times New Roman"/>
                <w:sz w:val="24"/>
                <w:szCs w:val="24"/>
              </w:rPr>
              <w:t xml:space="preserve"> России, органы исполнительной власти субъектов Российской Федерации, заинтересова</w:t>
            </w:r>
            <w:proofErr w:type="gramStart"/>
            <w:r w:rsidRPr="0082300F">
              <w:rPr>
                <w:rFonts w:ascii="Times New Roman" w:eastAsia="Times New Roman" w:hAnsi="Times New Roman" w:cs="Times New Roman"/>
                <w:sz w:val="24"/>
                <w:szCs w:val="24"/>
              </w:rPr>
              <w:t>н-</w:t>
            </w:r>
            <w:proofErr w:type="gramEnd"/>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ные</w:t>
            </w:r>
            <w:proofErr w:type="spellEnd"/>
            <w:r w:rsidRPr="0082300F">
              <w:rPr>
                <w:rFonts w:ascii="Times New Roman" w:eastAsia="Times New Roman" w:hAnsi="Times New Roman" w:cs="Times New Roman"/>
                <w:sz w:val="24"/>
                <w:szCs w:val="24"/>
              </w:rPr>
              <w:t xml:space="preserve"> общероссийские общественные организации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 xml:space="preserve">доклад в Правительство Российской </w:t>
            </w:r>
            <w:r w:rsidRPr="0082300F">
              <w:rPr>
                <w:rFonts w:ascii="Times New Roman" w:eastAsia="Times New Roman" w:hAnsi="Times New Roman" w:cs="Times New Roman"/>
                <w:sz w:val="24"/>
                <w:szCs w:val="24"/>
              </w:rPr>
              <w:lastRenderedPageBreak/>
              <w:t>Федерации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26.</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Организация проведения Большого Всероссийского фестиваля детского и юношеского творчества, в том числе для детей с ограниченными возможностями здоровья (с международным участием), включая проведение по отдельным положениям Всероссийского фестиваля "Как взмах крыла", Всероссийского фестиваля инклюзивных театров, Всероссийского фестиваля танцев на колясках</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I-IV квартал</w:t>
            </w:r>
            <w:r w:rsidRPr="0082300F">
              <w:rPr>
                <w:rFonts w:ascii="Times New Roman" w:eastAsia="Times New Roman" w:hAnsi="Times New Roman" w:cs="Times New Roman"/>
                <w:sz w:val="24"/>
                <w:szCs w:val="24"/>
              </w:rPr>
              <w:br/>
              <w:t>2022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письмо в субъекты Российской Федерации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27.</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Организация проведения Всероссийской Большой олимпиады "Искусство - Технологии - Спорт"</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I-IV квартал</w:t>
            </w:r>
            <w:r w:rsidRPr="0082300F">
              <w:rPr>
                <w:rFonts w:ascii="Times New Roman" w:eastAsia="Times New Roman" w:hAnsi="Times New Roman" w:cs="Times New Roman"/>
                <w:sz w:val="24"/>
                <w:szCs w:val="24"/>
              </w:rPr>
              <w:br/>
              <w:t>2022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28.</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 xml:space="preserve">Организация проведения олимпиад и иных конкурсных мероприятий для детей и молодежи, каникулярных </w:t>
            </w:r>
            <w:proofErr w:type="spellStart"/>
            <w:r w:rsidRPr="0082300F">
              <w:rPr>
                <w:rFonts w:ascii="Times New Roman" w:eastAsia="Times New Roman" w:hAnsi="Times New Roman" w:cs="Times New Roman"/>
                <w:sz w:val="24"/>
                <w:szCs w:val="24"/>
              </w:rPr>
              <w:t>профориентационных</w:t>
            </w:r>
            <w:proofErr w:type="spellEnd"/>
            <w:r w:rsidRPr="0082300F">
              <w:rPr>
                <w:rFonts w:ascii="Times New Roman" w:eastAsia="Times New Roman" w:hAnsi="Times New Roman" w:cs="Times New Roman"/>
                <w:sz w:val="24"/>
                <w:szCs w:val="24"/>
              </w:rPr>
              <w:t xml:space="preserve"> школ, профильных и специализированных смен</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 Минкультуры России,</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Минспорт</w:t>
            </w:r>
            <w:proofErr w:type="spellEnd"/>
            <w:r w:rsidRPr="0082300F">
              <w:rPr>
                <w:rFonts w:ascii="Times New Roman" w:eastAsia="Times New Roman" w:hAnsi="Times New Roman" w:cs="Times New Roman"/>
                <w:sz w:val="24"/>
                <w:szCs w:val="24"/>
              </w:rPr>
              <w:t xml:space="preserve"> России, заинтересованные общественные организации, органы исполнительной власти субъектов </w:t>
            </w:r>
            <w:r w:rsidRPr="0082300F">
              <w:rPr>
                <w:rFonts w:ascii="Times New Roman" w:eastAsia="Times New Roman" w:hAnsi="Times New Roman" w:cs="Times New Roman"/>
                <w:sz w:val="24"/>
                <w:szCs w:val="24"/>
              </w:rPr>
              <w:lastRenderedPageBreak/>
              <w:t>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доклад в Правительство Российской Федерации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29.</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Проведение общероссийских конкурсов "Лучшая детская школа искусств" и "Молодые дарования России"</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Минкультуры России,</w:t>
            </w:r>
            <w:r w:rsidRPr="0082300F">
              <w:rPr>
                <w:rFonts w:ascii="Times New Roman" w:eastAsia="Times New Roman" w:hAnsi="Times New Roman" w:cs="Times New Roman"/>
                <w:sz w:val="24"/>
                <w:szCs w:val="24"/>
              </w:rPr>
              <w:br/>
              <w:t>органы исполнительной власти субъектов Российской Федерации в области культуры</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30.</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 xml:space="preserve">Проведение всероссийских конференций и методических мероприятий, посвященных сохранению традиций и развитию отраслевой системы дополнительного образования в области искусств, в том числе по вопросам реализации дополнительных </w:t>
            </w:r>
            <w:proofErr w:type="spellStart"/>
            <w:r w:rsidRPr="0082300F">
              <w:rPr>
                <w:rFonts w:ascii="Times New Roman" w:eastAsia="Times New Roman" w:hAnsi="Times New Roman" w:cs="Times New Roman"/>
                <w:sz w:val="24"/>
                <w:szCs w:val="24"/>
              </w:rPr>
              <w:t>предпрофессиональных</w:t>
            </w:r>
            <w:proofErr w:type="spellEnd"/>
            <w:r w:rsidRPr="0082300F">
              <w:rPr>
                <w:rFonts w:ascii="Times New Roman" w:eastAsia="Times New Roman" w:hAnsi="Times New Roman" w:cs="Times New Roman"/>
                <w:sz w:val="24"/>
                <w:szCs w:val="24"/>
              </w:rPr>
              <w:t xml:space="preserve"> программ, значимых для развития и (или) сохранения традиций отечественного искусства, кадрового обеспечения отрасли культуры</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Минкультуры России,</w:t>
            </w:r>
            <w:r w:rsidRPr="0082300F">
              <w:rPr>
                <w:rFonts w:ascii="Times New Roman" w:eastAsia="Times New Roman" w:hAnsi="Times New Roman" w:cs="Times New Roman"/>
                <w:sz w:val="24"/>
                <w:szCs w:val="24"/>
              </w:rPr>
              <w:br/>
              <w:t>органы исполнительной власти субъектов Российской Федерации в области культуры</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31.</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 xml:space="preserve">Создание условий для учета достижений обучающихся по дополнительным общеобразовательным программам при формировании цифрового </w:t>
            </w:r>
            <w:proofErr w:type="spellStart"/>
            <w:r w:rsidRPr="0082300F">
              <w:rPr>
                <w:rFonts w:ascii="Times New Roman" w:eastAsia="Times New Roman" w:hAnsi="Times New Roman" w:cs="Times New Roman"/>
                <w:sz w:val="24"/>
                <w:szCs w:val="24"/>
              </w:rPr>
              <w:t>портфолио</w:t>
            </w:r>
            <w:proofErr w:type="spellEnd"/>
            <w:r w:rsidRPr="0082300F">
              <w:rPr>
                <w:rFonts w:ascii="Times New Roman" w:eastAsia="Times New Roman" w:hAnsi="Times New Roman" w:cs="Times New Roman"/>
                <w:sz w:val="24"/>
                <w:szCs w:val="24"/>
              </w:rPr>
              <w:t xml:space="preserve"> обучающегося в составе федеральной информационно-сервисной платформы цифровой образовательной среды, в том числе учет указанных достижений при формировании индивидуальной образовательной траектории обучающегося</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III квартал 2024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r w:rsidRPr="0082300F">
              <w:rPr>
                <w:rFonts w:ascii="Times New Roman" w:eastAsia="Times New Roman" w:hAnsi="Times New Roman" w:cs="Times New Roman"/>
                <w:sz w:val="24"/>
                <w:szCs w:val="24"/>
              </w:rPr>
              <w:br/>
              <w:t>органы исполнительной власти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32.</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 xml:space="preserve">Обеспечение наполнения единого национального портала дополнительного образования детей лучшими практиками, </w:t>
            </w:r>
            <w:r w:rsidRPr="0082300F">
              <w:rPr>
                <w:rFonts w:ascii="Times New Roman" w:eastAsia="Times New Roman" w:hAnsi="Times New Roman" w:cs="Times New Roman"/>
                <w:sz w:val="24"/>
                <w:szCs w:val="24"/>
              </w:rPr>
              <w:lastRenderedPageBreak/>
              <w:t>методическими разработками</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Минспорт</w:t>
            </w:r>
            <w:proofErr w:type="spellEnd"/>
            <w:r w:rsidRPr="0082300F">
              <w:rPr>
                <w:rFonts w:ascii="Times New Roman" w:eastAsia="Times New Roman" w:hAnsi="Times New Roman" w:cs="Times New Roman"/>
                <w:sz w:val="24"/>
                <w:szCs w:val="24"/>
              </w:rPr>
              <w:t xml:space="preserve"> России, Минкультуры </w:t>
            </w:r>
            <w:r w:rsidRPr="0082300F">
              <w:rPr>
                <w:rFonts w:ascii="Times New Roman" w:eastAsia="Times New Roman" w:hAnsi="Times New Roman" w:cs="Times New Roman"/>
                <w:sz w:val="24"/>
                <w:szCs w:val="24"/>
              </w:rPr>
              <w:lastRenderedPageBreak/>
              <w:t>России,</w:t>
            </w:r>
            <w:r w:rsidRPr="0082300F">
              <w:rPr>
                <w:rFonts w:ascii="Times New Roman" w:eastAsia="Times New Roman" w:hAnsi="Times New Roman" w:cs="Times New Roman"/>
                <w:sz w:val="24"/>
                <w:szCs w:val="24"/>
              </w:rPr>
              <w:br/>
              <w:t>органы исполнительной власти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доклад в Правительство Российской Федерации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33.</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Обеспечение функционирования и наполнения портала художественного образования, включая всероссийскую методическую базу, лучшими практиками, методическими разработками в области искусств</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Минкультуры России,</w:t>
            </w:r>
            <w:r w:rsidRPr="0082300F">
              <w:rPr>
                <w:rFonts w:ascii="Times New Roman" w:eastAsia="Times New Roman" w:hAnsi="Times New Roman" w:cs="Times New Roman"/>
                <w:sz w:val="24"/>
                <w:szCs w:val="24"/>
              </w:rPr>
              <w:br/>
              <w:t>органы исполнительной власти субъектов Российской Федерации в области культуры</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34.</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Формирование реестра примерных адаптированных дополнительных общеобразовательных программ для детей с ограниченными возможностями здоровья и детей-инвалидов</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IV квартал</w:t>
            </w:r>
            <w:r w:rsidRPr="0082300F">
              <w:rPr>
                <w:rFonts w:ascii="Times New Roman" w:eastAsia="Times New Roman" w:hAnsi="Times New Roman" w:cs="Times New Roman"/>
                <w:sz w:val="24"/>
                <w:szCs w:val="24"/>
              </w:rPr>
              <w:br/>
              <w:t>2022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Минспорт</w:t>
            </w:r>
            <w:proofErr w:type="spellEnd"/>
            <w:r w:rsidRPr="0082300F">
              <w:rPr>
                <w:rFonts w:ascii="Times New Roman" w:eastAsia="Times New Roman" w:hAnsi="Times New Roman" w:cs="Times New Roman"/>
                <w:sz w:val="24"/>
                <w:szCs w:val="24"/>
              </w:rPr>
              <w:t xml:space="preserve"> России, Минкультуры России, органы исполнительной власти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35.</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Вовлечение детей, находящихся в трудной жизненной ситуации, в том числе детей с ограниченными возможностями здоровья, детей-инвалидов, детей-сирот и детей, оставшихся без попечения родителей, в интеллектуальные и (или) творческие конкурсы, физкультурные и спортивные мероприятия</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III квартал</w:t>
            </w:r>
            <w:r w:rsidRPr="0082300F">
              <w:rPr>
                <w:rFonts w:ascii="Times New Roman" w:eastAsia="Times New Roman" w:hAnsi="Times New Roman" w:cs="Times New Roman"/>
                <w:sz w:val="24"/>
                <w:szCs w:val="24"/>
              </w:rPr>
              <w:br/>
              <w:t>2023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Минспорт</w:t>
            </w:r>
            <w:proofErr w:type="spellEnd"/>
            <w:r w:rsidRPr="0082300F">
              <w:rPr>
                <w:rFonts w:ascii="Times New Roman" w:eastAsia="Times New Roman" w:hAnsi="Times New Roman" w:cs="Times New Roman"/>
                <w:sz w:val="24"/>
                <w:szCs w:val="24"/>
              </w:rPr>
              <w:t xml:space="preserve"> России, Минкультуры России, органы исполнительной власти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36.</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Размещение в федеральной государственной информационной системе "Единый портал государственных и муниципальных услуг (функций)" сведений об организациях, реализующих дополнительные общеобразовательные программы</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IV квартал</w:t>
            </w:r>
            <w:r w:rsidRPr="0082300F">
              <w:rPr>
                <w:rFonts w:ascii="Times New Roman" w:eastAsia="Times New Roman" w:hAnsi="Times New Roman" w:cs="Times New Roman"/>
                <w:sz w:val="24"/>
                <w:szCs w:val="24"/>
              </w:rPr>
              <w:br/>
              <w:t>2022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органы исполнительной власти субъектов Российской Федерации,</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 Минкультуры России,</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Минспорт</w:t>
            </w:r>
            <w:proofErr w:type="spellEnd"/>
            <w:r w:rsidRPr="0082300F">
              <w:rPr>
                <w:rFonts w:ascii="Times New Roman" w:eastAsia="Times New Roman" w:hAnsi="Times New Roman" w:cs="Times New Roman"/>
                <w:sz w:val="24"/>
                <w:szCs w:val="24"/>
              </w:rPr>
              <w:t xml:space="preserve"> России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br/>
              <w:t>России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37.</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Обновление содержания дополнительных общеобразовательных программ по направленностям, обеспечивающих формирование ключевых компетентностей, связанных с эмоциональным, физическим, интеллектуальным, духовным развитием человека</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III квартал</w:t>
            </w:r>
            <w:r w:rsidRPr="0082300F">
              <w:rPr>
                <w:rFonts w:ascii="Times New Roman" w:eastAsia="Times New Roman" w:hAnsi="Times New Roman" w:cs="Times New Roman"/>
                <w:sz w:val="24"/>
                <w:szCs w:val="24"/>
              </w:rPr>
              <w:br/>
              <w:t>2023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органы исполнительной власти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br/>
              <w:t>России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38.</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gramStart"/>
            <w:r w:rsidRPr="0082300F">
              <w:rPr>
                <w:rFonts w:ascii="Times New Roman" w:eastAsia="Times New Roman" w:hAnsi="Times New Roman" w:cs="Times New Roman"/>
                <w:sz w:val="24"/>
                <w:szCs w:val="24"/>
              </w:rPr>
              <w:t>Формирование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w:t>
            </w:r>
            <w:r w:rsidRPr="0082300F">
              <w:rPr>
                <w:rFonts w:ascii="Times New Roman" w:eastAsia="Times New Roman" w:hAnsi="Times New Roman" w:cs="Times New Roman"/>
                <w:sz w:val="24"/>
                <w:szCs w:val="24"/>
              </w:rPr>
              <w:br/>
              <w:t>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w:t>
            </w:r>
            <w:proofErr w:type="gramEnd"/>
            <w:r w:rsidRPr="0082300F">
              <w:rPr>
                <w:rFonts w:ascii="Times New Roman" w:eastAsia="Times New Roman" w:hAnsi="Times New Roman" w:cs="Times New Roman"/>
                <w:sz w:val="24"/>
                <w:szCs w:val="24"/>
              </w:rPr>
              <w:t xml:space="preserve"> культурного развития страны</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III квартал</w:t>
            </w:r>
            <w:r w:rsidRPr="0082300F">
              <w:rPr>
                <w:rFonts w:ascii="Times New Roman" w:eastAsia="Times New Roman" w:hAnsi="Times New Roman" w:cs="Times New Roman"/>
                <w:sz w:val="24"/>
                <w:szCs w:val="24"/>
              </w:rPr>
              <w:br/>
              <w:t>2023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 Минкультуры России,</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Минспорт</w:t>
            </w:r>
            <w:proofErr w:type="spellEnd"/>
            <w:r w:rsidRPr="0082300F">
              <w:rPr>
                <w:rFonts w:ascii="Times New Roman" w:eastAsia="Times New Roman" w:hAnsi="Times New Roman" w:cs="Times New Roman"/>
                <w:sz w:val="24"/>
                <w:szCs w:val="24"/>
              </w:rPr>
              <w:t xml:space="preserve"> России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методические рекомендации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39.</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 xml:space="preserve">Обеспечение управления сетью детских школ искусств органами исполнительной власти субъектов Российской </w:t>
            </w:r>
            <w:r w:rsidRPr="0082300F">
              <w:rPr>
                <w:rFonts w:ascii="Times New Roman" w:eastAsia="Times New Roman" w:hAnsi="Times New Roman" w:cs="Times New Roman"/>
                <w:sz w:val="24"/>
                <w:szCs w:val="24"/>
              </w:rPr>
              <w:lastRenderedPageBreak/>
              <w:t>Федерации</w:t>
            </w:r>
            <w:r w:rsidRPr="0082300F">
              <w:rPr>
                <w:rFonts w:ascii="Times New Roman" w:eastAsia="Times New Roman" w:hAnsi="Times New Roman" w:cs="Times New Roman"/>
                <w:sz w:val="24"/>
                <w:szCs w:val="24"/>
              </w:rPr>
              <w:br/>
              <w:t>в области культуры в целях проведения единой государственной политики в сфере художественного образования</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IV квартал</w:t>
            </w:r>
            <w:r w:rsidRPr="0082300F">
              <w:rPr>
                <w:rFonts w:ascii="Times New Roman" w:eastAsia="Times New Roman" w:hAnsi="Times New Roman" w:cs="Times New Roman"/>
                <w:sz w:val="24"/>
                <w:szCs w:val="24"/>
              </w:rPr>
              <w:br/>
              <w:t>2022 г.,</w:t>
            </w:r>
            <w:r w:rsidRPr="0082300F">
              <w:rPr>
                <w:rFonts w:ascii="Times New Roman" w:eastAsia="Times New Roman" w:hAnsi="Times New Roman" w:cs="Times New Roman"/>
                <w:sz w:val="24"/>
                <w:szCs w:val="24"/>
              </w:rPr>
              <w:br/>
              <w:t>далее - ежегодн</w:t>
            </w:r>
            <w:r w:rsidRPr="0082300F">
              <w:rPr>
                <w:rFonts w:ascii="Times New Roman" w:eastAsia="Times New Roman" w:hAnsi="Times New Roman" w:cs="Times New Roman"/>
                <w:sz w:val="24"/>
                <w:szCs w:val="24"/>
              </w:rPr>
              <w:lastRenderedPageBreak/>
              <w:t>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Минкультуры России,</w:t>
            </w:r>
            <w:r w:rsidRPr="0082300F">
              <w:rPr>
                <w:rFonts w:ascii="Times New Roman" w:eastAsia="Times New Roman" w:hAnsi="Times New Roman" w:cs="Times New Roman"/>
                <w:sz w:val="24"/>
                <w:szCs w:val="24"/>
              </w:rPr>
              <w:br/>
              <w:t xml:space="preserve">органы исполнительной власти субъектов </w:t>
            </w:r>
            <w:r w:rsidRPr="0082300F">
              <w:rPr>
                <w:rFonts w:ascii="Times New Roman" w:eastAsia="Times New Roman" w:hAnsi="Times New Roman" w:cs="Times New Roman"/>
                <w:sz w:val="24"/>
                <w:szCs w:val="24"/>
              </w:rPr>
              <w:lastRenderedPageBreak/>
              <w:t>Российской Федерации в области культуры</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доклад в Правительство Российской Федерации</w:t>
            </w:r>
          </w:p>
        </w:tc>
      </w:tr>
      <w:tr w:rsidR="0082300F" w:rsidRPr="0082300F" w:rsidTr="0082300F">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III. Развитие материально-технического обеспечения и инфраструктуры дополнительного образования детей</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40.</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gramStart"/>
            <w:r w:rsidRPr="0082300F">
              <w:rPr>
                <w:rFonts w:ascii="Times New Roman" w:eastAsia="Times New Roman" w:hAnsi="Times New Roman" w:cs="Times New Roman"/>
                <w:sz w:val="24"/>
                <w:szCs w:val="24"/>
              </w:rPr>
              <w:t>Предоставление субъектам Российской Федерации субсидий из федерального бюджета для создания или модернизации инфраструктуры дополнительного образования детей, в том числе обновление материально-технической базы, проведение капитальных ремонтов, реконструкции зданий для организации учебно-исследовательской, научно-</w:t>
            </w:r>
            <w:r w:rsidRPr="0082300F">
              <w:rPr>
                <w:rFonts w:ascii="Times New Roman" w:eastAsia="Times New Roman" w:hAnsi="Times New Roman" w:cs="Times New Roman"/>
                <w:sz w:val="24"/>
                <w:szCs w:val="24"/>
              </w:rPr>
              <w:br/>
              <w:t xml:space="preserve">практической, творческой деятельности, занятий физической культурой и спортом, различными видами искусств, использования цифровых сервисов и </w:t>
            </w:r>
            <w:proofErr w:type="spellStart"/>
            <w:r w:rsidRPr="0082300F">
              <w:rPr>
                <w:rFonts w:ascii="Times New Roman" w:eastAsia="Times New Roman" w:hAnsi="Times New Roman" w:cs="Times New Roman"/>
                <w:sz w:val="24"/>
                <w:szCs w:val="24"/>
              </w:rPr>
              <w:t>контента</w:t>
            </w:r>
            <w:proofErr w:type="spellEnd"/>
            <w:r w:rsidRPr="0082300F">
              <w:rPr>
                <w:rFonts w:ascii="Times New Roman" w:eastAsia="Times New Roman" w:hAnsi="Times New Roman" w:cs="Times New Roman"/>
                <w:sz w:val="24"/>
                <w:szCs w:val="24"/>
              </w:rPr>
              <w:t xml:space="preserve"> для образовательной деятельности по дополнительным общеобразовательным программам</w:t>
            </w:r>
            <w:proofErr w:type="gramEnd"/>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IV квартал</w:t>
            </w:r>
            <w:r w:rsidRPr="0082300F">
              <w:rPr>
                <w:rFonts w:ascii="Times New Roman" w:eastAsia="Times New Roman" w:hAnsi="Times New Roman" w:cs="Times New Roman"/>
                <w:sz w:val="24"/>
                <w:szCs w:val="24"/>
              </w:rPr>
              <w:br/>
              <w:t>2022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Минспорт</w:t>
            </w:r>
            <w:proofErr w:type="spellEnd"/>
            <w:r w:rsidRPr="0082300F">
              <w:rPr>
                <w:rFonts w:ascii="Times New Roman" w:eastAsia="Times New Roman" w:hAnsi="Times New Roman" w:cs="Times New Roman"/>
                <w:sz w:val="24"/>
                <w:szCs w:val="24"/>
              </w:rPr>
              <w:t xml:space="preserve"> России, Минкультуры России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41.</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 xml:space="preserve">Создание условий для </w:t>
            </w:r>
            <w:proofErr w:type="gramStart"/>
            <w:r w:rsidRPr="0082300F">
              <w:rPr>
                <w:rFonts w:ascii="Times New Roman" w:eastAsia="Times New Roman" w:hAnsi="Times New Roman" w:cs="Times New Roman"/>
                <w:sz w:val="24"/>
                <w:szCs w:val="24"/>
              </w:rPr>
              <w:t>обучения детей по модели</w:t>
            </w:r>
            <w:proofErr w:type="gramEnd"/>
            <w:r w:rsidRPr="0082300F">
              <w:rPr>
                <w:rFonts w:ascii="Times New Roman" w:eastAsia="Times New Roman" w:hAnsi="Times New Roman" w:cs="Times New Roman"/>
                <w:sz w:val="24"/>
                <w:szCs w:val="24"/>
              </w:rPr>
              <w:t xml:space="preserve"> "Школа полного дня"</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III квартал</w:t>
            </w:r>
            <w:r w:rsidRPr="0082300F">
              <w:rPr>
                <w:rFonts w:ascii="Times New Roman" w:eastAsia="Times New Roman" w:hAnsi="Times New Roman" w:cs="Times New Roman"/>
                <w:sz w:val="24"/>
                <w:szCs w:val="24"/>
              </w:rPr>
              <w:br/>
              <w:t>2023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органы исполнительной власти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br/>
              <w:t>России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42.</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Сохранение сети детских школ иску</w:t>
            </w:r>
            <w:proofErr w:type="gramStart"/>
            <w:r w:rsidRPr="0082300F">
              <w:rPr>
                <w:rFonts w:ascii="Times New Roman" w:eastAsia="Times New Roman" w:hAnsi="Times New Roman" w:cs="Times New Roman"/>
                <w:sz w:val="24"/>
                <w:szCs w:val="24"/>
              </w:rPr>
              <w:t>сств в в</w:t>
            </w:r>
            <w:proofErr w:type="gramEnd"/>
            <w:r w:rsidRPr="0082300F">
              <w:rPr>
                <w:rFonts w:ascii="Times New Roman" w:eastAsia="Times New Roman" w:hAnsi="Times New Roman" w:cs="Times New Roman"/>
                <w:sz w:val="24"/>
                <w:szCs w:val="24"/>
              </w:rPr>
              <w:t>едении органов местного самоуправления, органов исполнительной власти субъектов Российской Федерации в области культуры</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IV квартал 2022 г., 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Минкультуры России,</w:t>
            </w:r>
            <w:r w:rsidRPr="0082300F">
              <w:rPr>
                <w:rFonts w:ascii="Times New Roman" w:eastAsia="Times New Roman" w:hAnsi="Times New Roman" w:cs="Times New Roman"/>
                <w:sz w:val="24"/>
                <w:szCs w:val="24"/>
              </w:rPr>
              <w:br/>
              <w:t>органы исполнительной власти субъектов Российской Федерации в области культуры</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43.</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 xml:space="preserve">Сохранение сети организаций, </w:t>
            </w:r>
            <w:r w:rsidRPr="0082300F">
              <w:rPr>
                <w:rFonts w:ascii="Times New Roman" w:eastAsia="Times New Roman" w:hAnsi="Times New Roman" w:cs="Times New Roman"/>
                <w:sz w:val="24"/>
                <w:szCs w:val="24"/>
              </w:rPr>
              <w:lastRenderedPageBreak/>
              <w:t>осуществляющих спортивную подготовку, в ведении органов исполнительной власти субъектов Российской Федерации, осуществляющих управление в сфере физической культуры и спорта</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 xml:space="preserve">IV квартал </w:t>
            </w:r>
            <w:r w:rsidRPr="0082300F">
              <w:rPr>
                <w:rFonts w:ascii="Times New Roman" w:eastAsia="Times New Roman" w:hAnsi="Times New Roman" w:cs="Times New Roman"/>
                <w:sz w:val="24"/>
                <w:szCs w:val="24"/>
              </w:rPr>
              <w:lastRenderedPageBreak/>
              <w:t>2023 г., 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 xml:space="preserve">органы исполнительной </w:t>
            </w:r>
            <w:r w:rsidRPr="0082300F">
              <w:rPr>
                <w:rFonts w:ascii="Times New Roman" w:eastAsia="Times New Roman" w:hAnsi="Times New Roman" w:cs="Times New Roman"/>
                <w:sz w:val="24"/>
                <w:szCs w:val="24"/>
              </w:rPr>
              <w:lastRenderedPageBreak/>
              <w:t>власти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 xml:space="preserve">доклад в </w:t>
            </w:r>
            <w:proofErr w:type="spellStart"/>
            <w:r w:rsidRPr="0082300F">
              <w:rPr>
                <w:rFonts w:ascii="Times New Roman" w:eastAsia="Times New Roman" w:hAnsi="Times New Roman" w:cs="Times New Roman"/>
                <w:sz w:val="24"/>
                <w:szCs w:val="24"/>
              </w:rPr>
              <w:t>Минспорт</w:t>
            </w:r>
            <w:proofErr w:type="spellEnd"/>
            <w:r w:rsidRPr="0082300F">
              <w:rPr>
                <w:rFonts w:ascii="Times New Roman" w:eastAsia="Times New Roman" w:hAnsi="Times New Roman" w:cs="Times New Roman"/>
                <w:sz w:val="24"/>
                <w:szCs w:val="24"/>
              </w:rPr>
              <w:t xml:space="preserve"> </w:t>
            </w:r>
            <w:r w:rsidRPr="0082300F">
              <w:rPr>
                <w:rFonts w:ascii="Times New Roman" w:eastAsia="Times New Roman" w:hAnsi="Times New Roman" w:cs="Times New Roman"/>
                <w:sz w:val="24"/>
                <w:szCs w:val="24"/>
              </w:rPr>
              <w:lastRenderedPageBreak/>
              <w:t>России</w:t>
            </w:r>
          </w:p>
        </w:tc>
      </w:tr>
      <w:tr w:rsidR="0082300F" w:rsidRPr="0082300F" w:rsidTr="0082300F">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IV. Развитие кадрового потенциала - системы дополнительного образования детей</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44.</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Создание и обеспечение функционирования системы подготовки и непрерывного повышения квалификации управленческих и педагогических кадров дополнительного образования детей</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IV квартал</w:t>
            </w:r>
            <w:r w:rsidRPr="0082300F">
              <w:rPr>
                <w:rFonts w:ascii="Times New Roman" w:eastAsia="Times New Roman" w:hAnsi="Times New Roman" w:cs="Times New Roman"/>
                <w:sz w:val="24"/>
                <w:szCs w:val="24"/>
              </w:rPr>
              <w:br/>
              <w:t>2022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Минспорт</w:t>
            </w:r>
            <w:proofErr w:type="spellEnd"/>
            <w:r w:rsidRPr="0082300F">
              <w:rPr>
                <w:rFonts w:ascii="Times New Roman" w:eastAsia="Times New Roman" w:hAnsi="Times New Roman" w:cs="Times New Roman"/>
                <w:sz w:val="24"/>
                <w:szCs w:val="24"/>
              </w:rPr>
              <w:t xml:space="preserve"> России, Минкультуры России, органы исполнительной власти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45.</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 xml:space="preserve">Содействие проведению конкурсов профессионального мастерства в целях поддержки и профессионального развития специалистов системы дополнительного образования детей, в том числе среди педагогических работников, осуществляющих обучение детей по дополнительным </w:t>
            </w:r>
            <w:proofErr w:type="spellStart"/>
            <w:r w:rsidRPr="0082300F">
              <w:rPr>
                <w:rFonts w:ascii="Times New Roman" w:eastAsia="Times New Roman" w:hAnsi="Times New Roman" w:cs="Times New Roman"/>
                <w:sz w:val="24"/>
                <w:szCs w:val="24"/>
              </w:rPr>
              <w:t>предпрофессиональным</w:t>
            </w:r>
            <w:proofErr w:type="spellEnd"/>
            <w:r w:rsidRPr="0082300F">
              <w:rPr>
                <w:rFonts w:ascii="Times New Roman" w:eastAsia="Times New Roman" w:hAnsi="Times New Roman" w:cs="Times New Roman"/>
                <w:sz w:val="24"/>
                <w:szCs w:val="24"/>
              </w:rPr>
              <w:t xml:space="preserve"> программам в области искусств и дополнительным образовательным программам спортивной подготовки</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Минспорт</w:t>
            </w:r>
            <w:proofErr w:type="spellEnd"/>
            <w:r w:rsidRPr="0082300F">
              <w:rPr>
                <w:rFonts w:ascii="Times New Roman" w:eastAsia="Times New Roman" w:hAnsi="Times New Roman" w:cs="Times New Roman"/>
                <w:sz w:val="24"/>
                <w:szCs w:val="24"/>
              </w:rPr>
              <w:t xml:space="preserve"> России, Минкультуры России, органы исполнительной власти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46.</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Реализация мер по привлечению квалифицированных педагогических кадров в организации дополнительного образования, в том числе расположенные в сельской местности</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 квартал 2023 г., 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Минспорт</w:t>
            </w:r>
            <w:proofErr w:type="spellEnd"/>
            <w:r w:rsidRPr="0082300F">
              <w:rPr>
                <w:rFonts w:ascii="Times New Roman" w:eastAsia="Times New Roman" w:hAnsi="Times New Roman" w:cs="Times New Roman"/>
                <w:sz w:val="24"/>
                <w:szCs w:val="24"/>
              </w:rPr>
              <w:t xml:space="preserve"> России, Минкультуры России,</w:t>
            </w:r>
            <w:r w:rsidRPr="0082300F">
              <w:rPr>
                <w:rFonts w:ascii="Times New Roman" w:eastAsia="Times New Roman" w:hAnsi="Times New Roman" w:cs="Times New Roman"/>
                <w:sz w:val="24"/>
                <w:szCs w:val="24"/>
              </w:rPr>
              <w:br/>
              <w:t xml:space="preserve">органы исполнительной власти субъектов Российской </w:t>
            </w:r>
            <w:r w:rsidRPr="0082300F">
              <w:rPr>
                <w:rFonts w:ascii="Times New Roman" w:eastAsia="Times New Roman" w:hAnsi="Times New Roman" w:cs="Times New Roman"/>
                <w:sz w:val="24"/>
                <w:szCs w:val="24"/>
              </w:rPr>
              <w:lastRenderedPageBreak/>
              <w:t>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доклад в Правительство Российской Федерации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47.</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Разработка мер поддержки для молодых специалистов, работающих в системе дополнительного образования, содействие их профессиональному развитию</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IV квартал 2023 г., 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Минспорт</w:t>
            </w:r>
            <w:proofErr w:type="spellEnd"/>
            <w:r w:rsidRPr="0082300F">
              <w:rPr>
                <w:rFonts w:ascii="Times New Roman" w:eastAsia="Times New Roman" w:hAnsi="Times New Roman" w:cs="Times New Roman"/>
                <w:sz w:val="24"/>
                <w:szCs w:val="24"/>
              </w:rPr>
              <w:t xml:space="preserve"> России, Минкультуры России,</w:t>
            </w:r>
            <w:r w:rsidRPr="0082300F">
              <w:rPr>
                <w:rFonts w:ascii="Times New Roman" w:eastAsia="Times New Roman" w:hAnsi="Times New Roman" w:cs="Times New Roman"/>
                <w:sz w:val="24"/>
                <w:szCs w:val="24"/>
              </w:rPr>
              <w:br/>
              <w:t>органы исполнительной власти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48.</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Выявление и распространение лучших практик наставничества в системе дополнительного образования детей</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II квартал</w:t>
            </w:r>
            <w:r w:rsidRPr="0082300F">
              <w:rPr>
                <w:rFonts w:ascii="Times New Roman" w:eastAsia="Times New Roman" w:hAnsi="Times New Roman" w:cs="Times New Roman"/>
                <w:sz w:val="24"/>
                <w:szCs w:val="24"/>
              </w:rPr>
              <w:br/>
              <w:t>2023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Минспорт</w:t>
            </w:r>
            <w:proofErr w:type="spellEnd"/>
            <w:r w:rsidRPr="0082300F">
              <w:rPr>
                <w:rFonts w:ascii="Times New Roman" w:eastAsia="Times New Roman" w:hAnsi="Times New Roman" w:cs="Times New Roman"/>
                <w:sz w:val="24"/>
                <w:szCs w:val="24"/>
              </w:rPr>
              <w:t xml:space="preserve"> России, Минкультуры России,</w:t>
            </w:r>
            <w:r w:rsidRPr="0082300F">
              <w:rPr>
                <w:rFonts w:ascii="Times New Roman" w:eastAsia="Times New Roman" w:hAnsi="Times New Roman" w:cs="Times New Roman"/>
                <w:sz w:val="24"/>
                <w:szCs w:val="24"/>
              </w:rPr>
              <w:br/>
              <w:t>органы исполнительной власти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49.</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Создание условий для развития института наставничества в системе дополнительного образования детей</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IV квартал</w:t>
            </w:r>
            <w:r w:rsidRPr="0082300F">
              <w:rPr>
                <w:rFonts w:ascii="Times New Roman" w:eastAsia="Times New Roman" w:hAnsi="Times New Roman" w:cs="Times New Roman"/>
                <w:sz w:val="24"/>
                <w:szCs w:val="24"/>
              </w:rPr>
              <w:br/>
              <w:t>2024 г., 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 органы исполнительной власти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jc w:val="center"/>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V. Управление реализацией </w:t>
            </w:r>
            <w:hyperlink r:id="rId33" w:anchor="65A0IQ" w:history="1">
              <w:r w:rsidRPr="0082300F">
                <w:rPr>
                  <w:rFonts w:ascii="Times New Roman" w:eastAsia="Times New Roman" w:hAnsi="Times New Roman" w:cs="Times New Roman"/>
                  <w:color w:val="3451A0"/>
                  <w:sz w:val="24"/>
                  <w:szCs w:val="24"/>
                  <w:u w:val="single"/>
                </w:rPr>
                <w:t>Концепции развития дополнительного образования детей до 2030 года</w:t>
              </w:r>
            </w:hyperlink>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50.</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gramStart"/>
            <w:r w:rsidRPr="0082300F">
              <w:rPr>
                <w:rFonts w:ascii="Times New Roman" w:eastAsia="Times New Roman" w:hAnsi="Times New Roman" w:cs="Times New Roman"/>
                <w:sz w:val="24"/>
                <w:szCs w:val="24"/>
              </w:rPr>
              <w:t>Разработка и реализация федеральных и региональных программ поддержки и развития отраслевых систем дополнительного образования детей, актуализация региональных и муниципальных программ (планов мероприятий ("дорожных карт") по развитию дополнительного образования детей</w:t>
            </w:r>
            <w:proofErr w:type="gramEnd"/>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IV квартал 2022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органы исполнительной власти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 Правительство Российской Федерации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51.</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Мониторинг исполнения плана мероприятий по реализации </w:t>
            </w:r>
            <w:hyperlink r:id="rId34" w:anchor="65A0IQ" w:history="1">
              <w:r w:rsidRPr="0082300F">
                <w:rPr>
                  <w:rFonts w:ascii="Times New Roman" w:eastAsia="Times New Roman" w:hAnsi="Times New Roman" w:cs="Times New Roman"/>
                  <w:color w:val="3451A0"/>
                  <w:sz w:val="24"/>
                  <w:szCs w:val="24"/>
                  <w:u w:val="single"/>
                </w:rPr>
                <w:t>Концепции развития дополнительного образования детей до 2030 года</w:t>
              </w:r>
            </w:hyperlink>
            <w:r w:rsidRPr="0082300F">
              <w:rPr>
                <w:rFonts w:ascii="Times New Roman" w:eastAsia="Times New Roman" w:hAnsi="Times New Roman" w:cs="Times New Roman"/>
                <w:sz w:val="24"/>
                <w:szCs w:val="24"/>
              </w:rPr>
              <w:t>,</w:t>
            </w:r>
            <w:r w:rsidRPr="0082300F">
              <w:rPr>
                <w:rFonts w:ascii="Times New Roman" w:eastAsia="Times New Roman" w:hAnsi="Times New Roman" w:cs="Times New Roman"/>
                <w:sz w:val="24"/>
                <w:szCs w:val="24"/>
              </w:rPr>
              <w:br/>
              <w:t>I этап (2022-2024 годы)</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IV квартал 2022 г., 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Минспорт</w:t>
            </w:r>
            <w:proofErr w:type="spellEnd"/>
            <w:r w:rsidRPr="0082300F">
              <w:rPr>
                <w:rFonts w:ascii="Times New Roman" w:eastAsia="Times New Roman" w:hAnsi="Times New Roman" w:cs="Times New Roman"/>
                <w:sz w:val="24"/>
                <w:szCs w:val="24"/>
              </w:rPr>
              <w:t xml:space="preserve"> России, Минкультуры России, органы исполнительной </w:t>
            </w:r>
            <w:r w:rsidRPr="0082300F">
              <w:rPr>
                <w:rFonts w:ascii="Times New Roman" w:eastAsia="Times New Roman" w:hAnsi="Times New Roman" w:cs="Times New Roman"/>
                <w:sz w:val="24"/>
                <w:szCs w:val="24"/>
              </w:rPr>
              <w:lastRenderedPageBreak/>
              <w:t>власти субъектов Российской Федерации, заинтересованные общероссийские общественные организации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доклад в Правительство Российской Федерации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52.</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 xml:space="preserve">Мониторинг соответствия региональных систем дополнительного образования детей (за исключением отраслевых региональных систем дополнительного образования в области культуры и искусств) целям и задачам целевой </w:t>
            </w:r>
            <w:proofErr w:type="gramStart"/>
            <w:r w:rsidRPr="0082300F">
              <w:rPr>
                <w:rFonts w:ascii="Times New Roman" w:eastAsia="Times New Roman" w:hAnsi="Times New Roman" w:cs="Times New Roman"/>
                <w:sz w:val="24"/>
                <w:szCs w:val="24"/>
              </w:rPr>
              <w:t>модели развития региональных систем дополнительного образования детей</w:t>
            </w:r>
            <w:proofErr w:type="gramEnd"/>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органы исполнительной власти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br/>
              <w:t>России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53.</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gramStart"/>
            <w:r w:rsidRPr="0082300F">
              <w:rPr>
                <w:rFonts w:ascii="Times New Roman" w:eastAsia="Times New Roman" w:hAnsi="Times New Roman" w:cs="Times New Roman"/>
                <w:sz w:val="24"/>
                <w:szCs w:val="24"/>
              </w:rPr>
              <w:t>Мониторинг практики внедрения в субъектах Российской Федерации системы персонифицированного финансирования дополнительного образования детей, включая анализ</w:t>
            </w:r>
            <w:r w:rsidRPr="0082300F">
              <w:rPr>
                <w:rFonts w:ascii="Times New Roman" w:eastAsia="Times New Roman" w:hAnsi="Times New Roman" w:cs="Times New Roman"/>
                <w:sz w:val="24"/>
                <w:szCs w:val="24"/>
              </w:rPr>
              <w:br/>
              <w:t>таких показателей, как количество детей, обучающихся по дополнительным общеобразовательным программам</w:t>
            </w:r>
            <w:r w:rsidRPr="0082300F">
              <w:rPr>
                <w:rFonts w:ascii="Times New Roman" w:eastAsia="Times New Roman" w:hAnsi="Times New Roman" w:cs="Times New Roman"/>
                <w:sz w:val="24"/>
                <w:szCs w:val="24"/>
              </w:rPr>
              <w:br/>
              <w:t xml:space="preserve">за счет средств бюджетов бюджетной системы Российской Федерации, участие негосударственных организаций, уровень удовлетворенности родителей (законных представителей) обучающихся качеством дополнительного образования (за исключением детских школ искусств, организаций, реализующих дополнительные </w:t>
            </w:r>
            <w:r w:rsidRPr="0082300F">
              <w:rPr>
                <w:rFonts w:ascii="Times New Roman" w:eastAsia="Times New Roman" w:hAnsi="Times New Roman" w:cs="Times New Roman"/>
                <w:sz w:val="24"/>
                <w:szCs w:val="24"/>
              </w:rPr>
              <w:lastRenderedPageBreak/>
              <w:t>образовательные программы спортивной подготовки</w:t>
            </w:r>
            <w:r w:rsidRPr="0082300F">
              <w:rPr>
                <w:rFonts w:ascii="Times New Roman" w:eastAsia="Times New Roman" w:hAnsi="Times New Roman" w:cs="Times New Roman"/>
                <w:sz w:val="24"/>
                <w:szCs w:val="24"/>
              </w:rPr>
              <w:br/>
              <w:t>с 1 января</w:t>
            </w:r>
            <w:proofErr w:type="gramEnd"/>
            <w:r w:rsidRPr="0082300F">
              <w:rPr>
                <w:rFonts w:ascii="Times New Roman" w:eastAsia="Times New Roman" w:hAnsi="Times New Roman" w:cs="Times New Roman"/>
                <w:sz w:val="24"/>
                <w:szCs w:val="24"/>
              </w:rPr>
              <w:t xml:space="preserve"> </w:t>
            </w:r>
            <w:proofErr w:type="gramStart"/>
            <w:r w:rsidRPr="0082300F">
              <w:rPr>
                <w:rFonts w:ascii="Times New Roman" w:eastAsia="Times New Roman" w:hAnsi="Times New Roman" w:cs="Times New Roman"/>
                <w:sz w:val="24"/>
                <w:szCs w:val="24"/>
              </w:rPr>
              <w:t>2023 г.)</w:t>
            </w:r>
            <w:proofErr w:type="gramEnd"/>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IV квартал</w:t>
            </w:r>
            <w:r w:rsidRPr="0082300F">
              <w:rPr>
                <w:rFonts w:ascii="Times New Roman" w:eastAsia="Times New Roman" w:hAnsi="Times New Roman" w:cs="Times New Roman"/>
                <w:sz w:val="24"/>
                <w:szCs w:val="24"/>
              </w:rPr>
              <w:br/>
              <w:t>2022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органы исполнительной власти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доклад в</w:t>
            </w:r>
            <w:r w:rsidRPr="0082300F">
              <w:rPr>
                <w:rFonts w:ascii="Times New Roman" w:eastAsia="Times New Roman" w:hAnsi="Times New Roman" w:cs="Times New Roman"/>
                <w:sz w:val="24"/>
                <w:szCs w:val="24"/>
              </w:rPr>
              <w:br/>
            </w: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br/>
              <w:t>России</w:t>
            </w:r>
          </w:p>
        </w:tc>
      </w:tr>
      <w:tr w:rsidR="0082300F" w:rsidRPr="0082300F" w:rsidTr="0082300F">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lastRenderedPageBreak/>
              <w:t>54.</w:t>
            </w:r>
          </w:p>
        </w:tc>
        <w:tc>
          <w:tcPr>
            <w:tcW w:w="4805" w:type="dxa"/>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Представление в Правительство Российской Федерации сводного доклада об исполнении плана мероприятий по реализации </w:t>
            </w:r>
            <w:hyperlink r:id="rId35" w:anchor="65A0IQ" w:history="1">
              <w:r w:rsidRPr="0082300F">
                <w:rPr>
                  <w:rFonts w:ascii="Times New Roman" w:eastAsia="Times New Roman" w:hAnsi="Times New Roman" w:cs="Times New Roman"/>
                  <w:color w:val="3451A0"/>
                  <w:sz w:val="24"/>
                  <w:szCs w:val="24"/>
                  <w:u w:val="single"/>
                </w:rPr>
                <w:t>Концепции развития дополнительного образования детей до 2030 года</w:t>
              </w:r>
            </w:hyperlink>
            <w:r w:rsidRPr="0082300F">
              <w:rPr>
                <w:rFonts w:ascii="Times New Roman" w:eastAsia="Times New Roman" w:hAnsi="Times New Roman" w:cs="Times New Roman"/>
                <w:sz w:val="24"/>
                <w:szCs w:val="24"/>
              </w:rPr>
              <w:t>, I этап (2022-2024 годы)</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I квартал</w:t>
            </w:r>
            <w:r w:rsidRPr="0082300F">
              <w:rPr>
                <w:rFonts w:ascii="Times New Roman" w:eastAsia="Times New Roman" w:hAnsi="Times New Roman" w:cs="Times New Roman"/>
                <w:sz w:val="24"/>
                <w:szCs w:val="24"/>
              </w:rPr>
              <w:br/>
              <w:t>2023 г.,</w:t>
            </w:r>
            <w:r w:rsidRPr="0082300F">
              <w:rPr>
                <w:rFonts w:ascii="Times New Roman" w:eastAsia="Times New Roman" w:hAnsi="Times New Roman" w:cs="Times New Roman"/>
                <w:sz w:val="24"/>
                <w:szCs w:val="24"/>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proofErr w:type="spellStart"/>
            <w:r w:rsidRPr="0082300F">
              <w:rPr>
                <w:rFonts w:ascii="Times New Roman" w:eastAsia="Times New Roman" w:hAnsi="Times New Roman" w:cs="Times New Roman"/>
                <w:sz w:val="24"/>
                <w:szCs w:val="24"/>
              </w:rPr>
              <w:t>Минпросвещения</w:t>
            </w:r>
            <w:proofErr w:type="spellEnd"/>
            <w:r w:rsidRPr="0082300F">
              <w:rPr>
                <w:rFonts w:ascii="Times New Roman" w:eastAsia="Times New Roman" w:hAnsi="Times New Roman" w:cs="Times New Roman"/>
                <w:sz w:val="24"/>
                <w:szCs w:val="24"/>
              </w:rPr>
              <w:t xml:space="preserve"> России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rsidR="0082300F" w:rsidRPr="0082300F" w:rsidRDefault="0082300F" w:rsidP="0082300F">
            <w:pPr>
              <w:spacing w:after="0" w:line="240" w:lineRule="auto"/>
              <w:textAlignment w:val="baseline"/>
              <w:rPr>
                <w:rFonts w:ascii="Times New Roman" w:eastAsia="Times New Roman" w:hAnsi="Times New Roman" w:cs="Times New Roman"/>
                <w:sz w:val="24"/>
                <w:szCs w:val="24"/>
              </w:rPr>
            </w:pPr>
            <w:r w:rsidRPr="0082300F">
              <w:rPr>
                <w:rFonts w:ascii="Times New Roman" w:eastAsia="Times New Roman" w:hAnsi="Times New Roman" w:cs="Times New Roman"/>
                <w:sz w:val="24"/>
                <w:szCs w:val="24"/>
              </w:rPr>
              <w:t>сводный доклад</w:t>
            </w:r>
            <w:r w:rsidRPr="0082300F">
              <w:rPr>
                <w:rFonts w:ascii="Times New Roman" w:eastAsia="Times New Roman" w:hAnsi="Times New Roman" w:cs="Times New Roman"/>
                <w:sz w:val="24"/>
                <w:szCs w:val="24"/>
              </w:rPr>
              <w:br/>
              <w:t>в Правительство Российской Федерации</w:t>
            </w:r>
          </w:p>
        </w:tc>
      </w:tr>
    </w:tbl>
    <w:p w:rsidR="0082300F" w:rsidRPr="0082300F" w:rsidRDefault="0082300F" w:rsidP="0082300F">
      <w:pPr>
        <w:spacing w:after="0" w:line="240" w:lineRule="auto"/>
        <w:ind w:firstLine="480"/>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br/>
      </w:r>
    </w:p>
    <w:p w:rsidR="0082300F" w:rsidRPr="0082300F" w:rsidRDefault="0082300F" w:rsidP="0082300F">
      <w:pPr>
        <w:spacing w:after="0" w:line="240" w:lineRule="auto"/>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Электронный текст документа</w:t>
      </w:r>
    </w:p>
    <w:p w:rsidR="0082300F" w:rsidRPr="0082300F" w:rsidRDefault="0082300F" w:rsidP="0082300F">
      <w:pPr>
        <w:spacing w:after="0" w:line="240" w:lineRule="auto"/>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 xml:space="preserve">подготовлен АО "Кодекс" и сверен </w:t>
      </w:r>
      <w:proofErr w:type="gramStart"/>
      <w:r w:rsidRPr="0082300F">
        <w:rPr>
          <w:rFonts w:ascii="Arial" w:eastAsia="Times New Roman" w:hAnsi="Arial" w:cs="Arial"/>
          <w:color w:val="444444"/>
          <w:sz w:val="24"/>
          <w:szCs w:val="24"/>
        </w:rPr>
        <w:t>по</w:t>
      </w:r>
      <w:proofErr w:type="gramEnd"/>
      <w:r w:rsidRPr="0082300F">
        <w:rPr>
          <w:rFonts w:ascii="Arial" w:eastAsia="Times New Roman" w:hAnsi="Arial" w:cs="Arial"/>
          <w:color w:val="444444"/>
          <w:sz w:val="24"/>
          <w:szCs w:val="24"/>
        </w:rPr>
        <w:t>:</w:t>
      </w:r>
    </w:p>
    <w:p w:rsidR="0082300F" w:rsidRPr="0082300F" w:rsidRDefault="0082300F" w:rsidP="0082300F">
      <w:pPr>
        <w:spacing w:after="0" w:line="240" w:lineRule="auto"/>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Официальный интернет-портал</w:t>
      </w:r>
    </w:p>
    <w:p w:rsidR="0082300F" w:rsidRPr="0082300F" w:rsidRDefault="0082300F" w:rsidP="0082300F">
      <w:pPr>
        <w:spacing w:after="0" w:line="240" w:lineRule="auto"/>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правовой информации</w:t>
      </w:r>
    </w:p>
    <w:p w:rsidR="0082300F" w:rsidRPr="0082300F" w:rsidRDefault="0082300F" w:rsidP="0082300F">
      <w:pPr>
        <w:spacing w:after="0" w:line="240" w:lineRule="auto"/>
        <w:textAlignment w:val="baseline"/>
        <w:rPr>
          <w:rFonts w:ascii="Arial" w:eastAsia="Times New Roman" w:hAnsi="Arial" w:cs="Arial"/>
          <w:color w:val="444444"/>
          <w:sz w:val="24"/>
          <w:szCs w:val="24"/>
        </w:rPr>
      </w:pPr>
      <w:proofErr w:type="spellStart"/>
      <w:r w:rsidRPr="0082300F">
        <w:rPr>
          <w:rFonts w:ascii="Arial" w:eastAsia="Times New Roman" w:hAnsi="Arial" w:cs="Arial"/>
          <w:color w:val="444444"/>
          <w:sz w:val="24"/>
          <w:szCs w:val="24"/>
        </w:rPr>
        <w:t>www.pravo.gov.ru</w:t>
      </w:r>
      <w:proofErr w:type="spellEnd"/>
      <w:r w:rsidRPr="0082300F">
        <w:rPr>
          <w:rFonts w:ascii="Arial" w:eastAsia="Times New Roman" w:hAnsi="Arial" w:cs="Arial"/>
          <w:color w:val="444444"/>
          <w:sz w:val="24"/>
          <w:szCs w:val="24"/>
        </w:rPr>
        <w:t>, 04.04.2022,</w:t>
      </w:r>
    </w:p>
    <w:p w:rsidR="0082300F" w:rsidRPr="0082300F" w:rsidRDefault="0082300F" w:rsidP="0082300F">
      <w:pPr>
        <w:spacing w:after="0" w:line="240" w:lineRule="auto"/>
        <w:textAlignment w:val="baseline"/>
        <w:rPr>
          <w:rFonts w:ascii="Arial" w:eastAsia="Times New Roman" w:hAnsi="Arial" w:cs="Arial"/>
          <w:color w:val="444444"/>
          <w:sz w:val="24"/>
          <w:szCs w:val="24"/>
        </w:rPr>
      </w:pPr>
      <w:r w:rsidRPr="0082300F">
        <w:rPr>
          <w:rFonts w:ascii="Arial" w:eastAsia="Times New Roman" w:hAnsi="Arial" w:cs="Arial"/>
          <w:color w:val="444444"/>
          <w:sz w:val="24"/>
          <w:szCs w:val="24"/>
        </w:rPr>
        <w:t>N 0001202204040022</w:t>
      </w:r>
    </w:p>
    <w:p w:rsidR="00242D4D" w:rsidRDefault="00242D4D"/>
    <w:sectPr w:rsidR="00242D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2300F"/>
    <w:rsid w:val="00242D4D"/>
    <w:rsid w:val="008230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230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230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300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2300F"/>
    <w:rPr>
      <w:rFonts w:ascii="Times New Roman" w:eastAsia="Times New Roman" w:hAnsi="Times New Roman" w:cs="Times New Roman"/>
      <w:b/>
      <w:bCs/>
      <w:sz w:val="27"/>
      <w:szCs w:val="27"/>
    </w:rPr>
  </w:style>
  <w:style w:type="paragraph" w:customStyle="1" w:styleId="formattext">
    <w:name w:val="formattext"/>
    <w:basedOn w:val="a"/>
    <w:rsid w:val="0082300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2300F"/>
    <w:rPr>
      <w:color w:val="0000FF"/>
      <w:u w:val="single"/>
    </w:rPr>
  </w:style>
  <w:style w:type="character" w:styleId="a4">
    <w:name w:val="FollowedHyperlink"/>
    <w:basedOn w:val="a0"/>
    <w:uiPriority w:val="99"/>
    <w:semiHidden/>
    <w:unhideWhenUsed/>
    <w:rsid w:val="0082300F"/>
    <w:rPr>
      <w:color w:val="800080"/>
      <w:u w:val="single"/>
    </w:rPr>
  </w:style>
  <w:style w:type="paragraph" w:customStyle="1" w:styleId="headertext">
    <w:name w:val="headertext"/>
    <w:basedOn w:val="a"/>
    <w:rsid w:val="0082300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8230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1398024">
      <w:bodyDiv w:val="1"/>
      <w:marLeft w:val="0"/>
      <w:marRight w:val="0"/>
      <w:marTop w:val="0"/>
      <w:marBottom w:val="0"/>
      <w:divBdr>
        <w:top w:val="none" w:sz="0" w:space="0" w:color="auto"/>
        <w:left w:val="none" w:sz="0" w:space="0" w:color="auto"/>
        <w:bottom w:val="none" w:sz="0" w:space="0" w:color="auto"/>
        <w:right w:val="none" w:sz="0" w:space="0" w:color="auto"/>
      </w:divBdr>
      <w:divsChild>
        <w:div w:id="1017728310">
          <w:marLeft w:val="0"/>
          <w:marRight w:val="0"/>
          <w:marTop w:val="0"/>
          <w:marBottom w:val="0"/>
          <w:divBdr>
            <w:top w:val="none" w:sz="0" w:space="0" w:color="auto"/>
            <w:left w:val="none" w:sz="0" w:space="0" w:color="auto"/>
            <w:bottom w:val="none" w:sz="0" w:space="0" w:color="auto"/>
            <w:right w:val="none" w:sz="0" w:space="0" w:color="auto"/>
          </w:divBdr>
          <w:divsChild>
            <w:div w:id="540170972">
              <w:marLeft w:val="0"/>
              <w:marRight w:val="0"/>
              <w:marTop w:val="0"/>
              <w:marBottom w:val="0"/>
              <w:divBdr>
                <w:top w:val="none" w:sz="0" w:space="0" w:color="auto"/>
                <w:left w:val="none" w:sz="0" w:space="0" w:color="auto"/>
                <w:bottom w:val="none" w:sz="0" w:space="0" w:color="auto"/>
                <w:right w:val="none" w:sz="0" w:space="0" w:color="auto"/>
              </w:divBdr>
              <w:divsChild>
                <w:div w:id="293944805">
                  <w:marLeft w:val="0"/>
                  <w:marRight w:val="0"/>
                  <w:marTop w:val="0"/>
                  <w:marBottom w:val="0"/>
                  <w:divBdr>
                    <w:top w:val="none" w:sz="0" w:space="0" w:color="auto"/>
                    <w:left w:val="none" w:sz="0" w:space="0" w:color="auto"/>
                    <w:bottom w:val="none" w:sz="0" w:space="0" w:color="auto"/>
                    <w:right w:val="none" w:sz="0" w:space="0" w:color="auto"/>
                  </w:divBdr>
                  <w:divsChild>
                    <w:div w:id="92944488">
                      <w:marLeft w:val="0"/>
                      <w:marRight w:val="0"/>
                      <w:marTop w:val="0"/>
                      <w:marBottom w:val="0"/>
                      <w:divBdr>
                        <w:top w:val="none" w:sz="0" w:space="0" w:color="auto"/>
                        <w:left w:val="none" w:sz="0" w:space="0" w:color="auto"/>
                        <w:bottom w:val="none" w:sz="0" w:space="0" w:color="auto"/>
                        <w:right w:val="none" w:sz="0" w:space="0" w:color="auto"/>
                      </w:divBdr>
                      <w:divsChild>
                        <w:div w:id="364214701">
                          <w:marLeft w:val="0"/>
                          <w:marRight w:val="0"/>
                          <w:marTop w:val="0"/>
                          <w:marBottom w:val="0"/>
                          <w:divBdr>
                            <w:top w:val="none" w:sz="0" w:space="0" w:color="auto"/>
                            <w:left w:val="none" w:sz="0" w:space="0" w:color="auto"/>
                            <w:bottom w:val="none" w:sz="0" w:space="0" w:color="auto"/>
                            <w:right w:val="none" w:sz="0" w:space="0" w:color="auto"/>
                          </w:divBdr>
                          <w:divsChild>
                            <w:div w:id="1393232290">
                              <w:marLeft w:val="0"/>
                              <w:marRight w:val="0"/>
                              <w:marTop w:val="0"/>
                              <w:marBottom w:val="0"/>
                              <w:divBdr>
                                <w:top w:val="none" w:sz="0" w:space="0" w:color="auto"/>
                                <w:left w:val="none" w:sz="0" w:space="0" w:color="auto"/>
                                <w:bottom w:val="none" w:sz="0" w:space="0" w:color="auto"/>
                                <w:right w:val="none" w:sz="0" w:space="0" w:color="auto"/>
                              </w:divBdr>
                              <w:divsChild>
                                <w:div w:id="2050061199">
                                  <w:marLeft w:val="0"/>
                                  <w:marRight w:val="0"/>
                                  <w:marTop w:val="0"/>
                                  <w:marBottom w:val="0"/>
                                  <w:divBdr>
                                    <w:top w:val="none" w:sz="0" w:space="0" w:color="auto"/>
                                    <w:left w:val="none" w:sz="0" w:space="0" w:color="auto"/>
                                    <w:bottom w:val="none" w:sz="0" w:space="0" w:color="auto"/>
                                    <w:right w:val="none" w:sz="0" w:space="0" w:color="auto"/>
                                  </w:divBdr>
                                  <w:divsChild>
                                    <w:div w:id="1939285611">
                                      <w:marLeft w:val="0"/>
                                      <w:marRight w:val="0"/>
                                      <w:marTop w:val="0"/>
                                      <w:marBottom w:val="0"/>
                                      <w:divBdr>
                                        <w:top w:val="none" w:sz="0" w:space="0" w:color="auto"/>
                                        <w:left w:val="none" w:sz="0" w:space="0" w:color="auto"/>
                                        <w:bottom w:val="none" w:sz="0" w:space="0" w:color="auto"/>
                                        <w:right w:val="none" w:sz="0" w:space="0" w:color="auto"/>
                                      </w:divBdr>
                                      <w:divsChild>
                                        <w:div w:id="129791307">
                                          <w:marLeft w:val="0"/>
                                          <w:marRight w:val="0"/>
                                          <w:marTop w:val="0"/>
                                          <w:marBottom w:val="0"/>
                                          <w:divBdr>
                                            <w:top w:val="none" w:sz="0" w:space="0" w:color="auto"/>
                                            <w:left w:val="none" w:sz="0" w:space="0" w:color="auto"/>
                                            <w:bottom w:val="none" w:sz="0" w:space="0" w:color="auto"/>
                                            <w:right w:val="none" w:sz="0" w:space="0" w:color="auto"/>
                                          </w:divBdr>
                                          <w:divsChild>
                                            <w:div w:id="1830124606">
                                              <w:marLeft w:val="0"/>
                                              <w:marRight w:val="0"/>
                                              <w:marTop w:val="0"/>
                                              <w:marBottom w:val="0"/>
                                              <w:divBdr>
                                                <w:top w:val="none" w:sz="0" w:space="0" w:color="auto"/>
                                                <w:left w:val="none" w:sz="0" w:space="0" w:color="auto"/>
                                                <w:bottom w:val="none" w:sz="0" w:space="0" w:color="auto"/>
                                                <w:right w:val="none" w:sz="0" w:space="0" w:color="auto"/>
                                              </w:divBdr>
                                              <w:divsChild>
                                                <w:div w:id="628752530">
                                                  <w:marLeft w:val="0"/>
                                                  <w:marRight w:val="0"/>
                                                  <w:marTop w:val="0"/>
                                                  <w:marBottom w:val="0"/>
                                                  <w:divBdr>
                                                    <w:top w:val="none" w:sz="0" w:space="0" w:color="auto"/>
                                                    <w:left w:val="none" w:sz="0" w:space="0" w:color="auto"/>
                                                    <w:bottom w:val="none" w:sz="0" w:space="0" w:color="auto"/>
                                                    <w:right w:val="none" w:sz="0" w:space="0" w:color="auto"/>
                                                  </w:divBdr>
                                                  <w:divsChild>
                                                    <w:div w:id="41231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3255">
                                              <w:marLeft w:val="0"/>
                                              <w:marRight w:val="0"/>
                                              <w:marTop w:val="0"/>
                                              <w:marBottom w:val="0"/>
                                              <w:divBdr>
                                                <w:top w:val="none" w:sz="0" w:space="0" w:color="auto"/>
                                                <w:left w:val="none" w:sz="0" w:space="0" w:color="auto"/>
                                                <w:bottom w:val="none" w:sz="0" w:space="0" w:color="auto"/>
                                                <w:right w:val="none" w:sz="0" w:space="0" w:color="auto"/>
                                              </w:divBdr>
                                              <w:divsChild>
                                                <w:div w:id="378894842">
                                                  <w:marLeft w:val="0"/>
                                                  <w:marRight w:val="0"/>
                                                  <w:marTop w:val="0"/>
                                                  <w:marBottom w:val="0"/>
                                                  <w:divBdr>
                                                    <w:top w:val="none" w:sz="0" w:space="0" w:color="auto"/>
                                                    <w:left w:val="none" w:sz="0" w:space="0" w:color="auto"/>
                                                    <w:bottom w:val="none" w:sz="0" w:space="0" w:color="auto"/>
                                                    <w:right w:val="none" w:sz="0" w:space="0" w:color="auto"/>
                                                  </w:divBdr>
                                                  <w:divsChild>
                                                    <w:div w:id="203850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0326649">
      <w:bodyDiv w:val="1"/>
      <w:marLeft w:val="0"/>
      <w:marRight w:val="0"/>
      <w:marTop w:val="0"/>
      <w:marBottom w:val="0"/>
      <w:divBdr>
        <w:top w:val="none" w:sz="0" w:space="0" w:color="auto"/>
        <w:left w:val="none" w:sz="0" w:space="0" w:color="auto"/>
        <w:bottom w:val="none" w:sz="0" w:space="0" w:color="auto"/>
        <w:right w:val="none" w:sz="0" w:space="0" w:color="auto"/>
      </w:divBdr>
      <w:divsChild>
        <w:div w:id="267935486">
          <w:marLeft w:val="0"/>
          <w:marRight w:val="0"/>
          <w:marTop w:val="0"/>
          <w:marBottom w:val="0"/>
          <w:divBdr>
            <w:top w:val="none" w:sz="0" w:space="0" w:color="auto"/>
            <w:left w:val="none" w:sz="0" w:space="0" w:color="auto"/>
            <w:bottom w:val="none" w:sz="0" w:space="0" w:color="auto"/>
            <w:right w:val="none" w:sz="0" w:space="0" w:color="auto"/>
          </w:divBdr>
          <w:divsChild>
            <w:div w:id="1103452724">
              <w:marLeft w:val="0"/>
              <w:marRight w:val="0"/>
              <w:marTop w:val="0"/>
              <w:marBottom w:val="0"/>
              <w:divBdr>
                <w:top w:val="none" w:sz="0" w:space="0" w:color="auto"/>
                <w:left w:val="none" w:sz="0" w:space="0" w:color="auto"/>
                <w:bottom w:val="none" w:sz="0" w:space="0" w:color="auto"/>
                <w:right w:val="none" w:sz="0" w:space="0" w:color="auto"/>
              </w:divBdr>
              <w:divsChild>
                <w:div w:id="759637410">
                  <w:marLeft w:val="0"/>
                  <w:marRight w:val="0"/>
                  <w:marTop w:val="0"/>
                  <w:marBottom w:val="0"/>
                  <w:divBdr>
                    <w:top w:val="none" w:sz="0" w:space="0" w:color="auto"/>
                    <w:left w:val="none" w:sz="0" w:space="0" w:color="auto"/>
                    <w:bottom w:val="none" w:sz="0" w:space="0" w:color="auto"/>
                    <w:right w:val="none" w:sz="0" w:space="0" w:color="auto"/>
                  </w:divBdr>
                  <w:divsChild>
                    <w:div w:id="956836806">
                      <w:marLeft w:val="0"/>
                      <w:marRight w:val="0"/>
                      <w:marTop w:val="0"/>
                      <w:marBottom w:val="0"/>
                      <w:divBdr>
                        <w:top w:val="none" w:sz="0" w:space="0" w:color="auto"/>
                        <w:left w:val="none" w:sz="0" w:space="0" w:color="auto"/>
                        <w:bottom w:val="none" w:sz="0" w:space="0" w:color="auto"/>
                        <w:right w:val="none" w:sz="0" w:space="0" w:color="auto"/>
                      </w:divBdr>
                    </w:div>
                    <w:div w:id="18847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20384257" TargetMode="External"/><Relationship Id="rId13" Type="http://schemas.openxmlformats.org/officeDocument/2006/relationships/hyperlink" Target="https://docs.cntd.ru/document/556183093" TargetMode="External"/><Relationship Id="rId18" Type="http://schemas.openxmlformats.org/officeDocument/2006/relationships/hyperlink" Target="https://docs.cntd.ru/document/561260503" TargetMode="External"/><Relationship Id="rId26" Type="http://schemas.openxmlformats.org/officeDocument/2006/relationships/hyperlink" Target="https://docs.cntd.ru/document/901713538" TargetMode="External"/><Relationship Id="rId3" Type="http://schemas.openxmlformats.org/officeDocument/2006/relationships/webSettings" Target="webSettings.xml"/><Relationship Id="rId21" Type="http://schemas.openxmlformats.org/officeDocument/2006/relationships/hyperlink" Target="https://docs.cntd.ru/document/727930097" TargetMode="External"/><Relationship Id="rId34" Type="http://schemas.openxmlformats.org/officeDocument/2006/relationships/hyperlink" Target="https://docs.cntd.ru/document/350163313" TargetMode="External"/><Relationship Id="rId7" Type="http://schemas.openxmlformats.org/officeDocument/2006/relationships/hyperlink" Target="https://docs.cntd.ru/document/902387360" TargetMode="External"/><Relationship Id="rId12" Type="http://schemas.openxmlformats.org/officeDocument/2006/relationships/hyperlink" Target="https://docs.cntd.ru/document/499091763" TargetMode="External"/><Relationship Id="rId17" Type="http://schemas.openxmlformats.org/officeDocument/2006/relationships/hyperlink" Target="https://docs.cntd.ru/document/561260503" TargetMode="External"/><Relationship Id="rId25" Type="http://schemas.openxmlformats.org/officeDocument/2006/relationships/hyperlink" Target="https://docs.cntd.ru/document/420340006" TargetMode="External"/><Relationship Id="rId33" Type="http://schemas.openxmlformats.org/officeDocument/2006/relationships/hyperlink" Target="https://docs.cntd.ru/document/350163313" TargetMode="External"/><Relationship Id="rId2" Type="http://schemas.openxmlformats.org/officeDocument/2006/relationships/settings" Target="settings.xml"/><Relationship Id="rId16" Type="http://schemas.openxmlformats.org/officeDocument/2006/relationships/hyperlink" Target="https://docs.cntd.ru/document/420340006" TargetMode="External"/><Relationship Id="rId20" Type="http://schemas.openxmlformats.org/officeDocument/2006/relationships/hyperlink" Target="https://docs.cntd.ru/document/566430492" TargetMode="External"/><Relationship Id="rId29" Type="http://schemas.openxmlformats.org/officeDocument/2006/relationships/hyperlink" Target="https://docs.cntd.ru/document/350163313" TargetMode="External"/><Relationship Id="rId1" Type="http://schemas.openxmlformats.org/officeDocument/2006/relationships/styles" Target="styles.xml"/><Relationship Id="rId6" Type="http://schemas.openxmlformats.org/officeDocument/2006/relationships/hyperlink" Target="https://docs.cntd.ru/document/902387360" TargetMode="External"/><Relationship Id="rId11" Type="http://schemas.openxmlformats.org/officeDocument/2006/relationships/hyperlink" Target="https://docs.cntd.ru/document/499091763" TargetMode="External"/><Relationship Id="rId24" Type="http://schemas.openxmlformats.org/officeDocument/2006/relationships/hyperlink" Target="https://docs.cntd.ru/document/420340006" TargetMode="External"/><Relationship Id="rId32" Type="http://schemas.openxmlformats.org/officeDocument/2006/relationships/hyperlink" Target="https://docs.cntd.ru/document/608746222" TargetMode="External"/><Relationship Id="rId37" Type="http://schemas.openxmlformats.org/officeDocument/2006/relationships/theme" Target="theme/theme1.xml"/><Relationship Id="rId5" Type="http://schemas.openxmlformats.org/officeDocument/2006/relationships/hyperlink" Target="https://docs.cntd.ru/document/902389617" TargetMode="External"/><Relationship Id="rId15" Type="http://schemas.openxmlformats.org/officeDocument/2006/relationships/hyperlink" Target="https://docs.cntd.ru/document/420340006" TargetMode="External"/><Relationship Id="rId23" Type="http://schemas.openxmlformats.org/officeDocument/2006/relationships/hyperlink" Target="https://docs.cntd.ru/document/902389617" TargetMode="External"/><Relationship Id="rId28" Type="http://schemas.openxmlformats.org/officeDocument/2006/relationships/hyperlink" Target="https://docs.cntd.ru/document/350163313" TargetMode="External"/><Relationship Id="rId36" Type="http://schemas.openxmlformats.org/officeDocument/2006/relationships/fontTable" Target="fontTable.xml"/><Relationship Id="rId10" Type="http://schemas.openxmlformats.org/officeDocument/2006/relationships/hyperlink" Target="https://docs.cntd.ru/document/565341150" TargetMode="External"/><Relationship Id="rId19" Type="http://schemas.openxmlformats.org/officeDocument/2006/relationships/hyperlink" Target="https://docs.cntd.ru/document/566430492" TargetMode="External"/><Relationship Id="rId31" Type="http://schemas.openxmlformats.org/officeDocument/2006/relationships/hyperlink" Target="https://docs.cntd.ru/document/608746222" TargetMode="External"/><Relationship Id="rId4" Type="http://schemas.openxmlformats.org/officeDocument/2006/relationships/hyperlink" Target="https://docs.cntd.ru/document/9004937" TargetMode="External"/><Relationship Id="rId9" Type="http://schemas.openxmlformats.org/officeDocument/2006/relationships/hyperlink" Target="https://docs.cntd.ru/document/420384257" TargetMode="External"/><Relationship Id="rId14" Type="http://schemas.openxmlformats.org/officeDocument/2006/relationships/hyperlink" Target="https://docs.cntd.ru/document/556183093" TargetMode="External"/><Relationship Id="rId22" Type="http://schemas.openxmlformats.org/officeDocument/2006/relationships/hyperlink" Target="https://docs.cntd.ru/document/727930097" TargetMode="External"/><Relationship Id="rId27" Type="http://schemas.openxmlformats.org/officeDocument/2006/relationships/hyperlink" Target="https://docs.cntd.ru/document/901713538" TargetMode="External"/><Relationship Id="rId30" Type="http://schemas.openxmlformats.org/officeDocument/2006/relationships/hyperlink" Target="https://docs.cntd.ru/document/608746222" TargetMode="External"/><Relationship Id="rId35" Type="http://schemas.openxmlformats.org/officeDocument/2006/relationships/hyperlink" Target="https://docs.cntd.ru/document/3501633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10951</Words>
  <Characters>62424</Characters>
  <Application>Microsoft Office Word</Application>
  <DocSecurity>0</DocSecurity>
  <Lines>520</Lines>
  <Paragraphs>146</Paragraphs>
  <ScaleCrop>false</ScaleCrop>
  <Company>Reanimator Extreme Edition</Company>
  <LinksUpToDate>false</LinksUpToDate>
  <CharactersWithSpaces>73229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2022-10-21T13:43:00Z</dcterms:created>
  <dcterms:modified xsi:type="dcterms:W3CDTF">2022-10-21T13:47:00Z</dcterms:modified>
</cp:coreProperties>
</file>