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93" w:rsidRDefault="00E07093" w:rsidP="00E070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Принято                                                                                           </w:t>
      </w:r>
      <w:proofErr w:type="gramStart"/>
      <w:r>
        <w:rPr>
          <w:rFonts w:eastAsia="Times New Roman"/>
          <w:sz w:val="24"/>
          <w:szCs w:val="24"/>
        </w:rPr>
        <w:t xml:space="preserve">   «</w:t>
      </w:r>
      <w:proofErr w:type="gramEnd"/>
      <w:r>
        <w:rPr>
          <w:rFonts w:eastAsia="Times New Roman"/>
          <w:sz w:val="24"/>
          <w:szCs w:val="24"/>
        </w:rPr>
        <w:t>Утверждено»</w:t>
      </w:r>
    </w:p>
    <w:p w:rsidR="00E07093" w:rsidRDefault="00E07093" w:rsidP="00E070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педагогическим советом                                                                Директор М</w:t>
      </w:r>
      <w:r w:rsidR="00FA18BA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У ДО ДДТ </w:t>
      </w:r>
    </w:p>
    <w:p w:rsidR="00E07093" w:rsidRPr="006A2207" w:rsidRDefault="00E07093" w:rsidP="00E07093">
      <w:pPr>
        <w:tabs>
          <w:tab w:val="left" w:pos="6375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FA18BA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У ДО ДДТ МО «</w:t>
      </w:r>
      <w:proofErr w:type="spellStart"/>
      <w:r>
        <w:rPr>
          <w:rFonts w:eastAsia="Times New Roman"/>
          <w:sz w:val="24"/>
          <w:szCs w:val="24"/>
        </w:rPr>
        <w:t>Акушинский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район»   </w:t>
      </w:r>
      <w:proofErr w:type="gramEnd"/>
      <w:r>
        <w:rPr>
          <w:rFonts w:eastAsia="Times New Roman"/>
          <w:sz w:val="24"/>
          <w:szCs w:val="24"/>
        </w:rPr>
        <w:t xml:space="preserve">                                </w:t>
      </w:r>
      <w:r w:rsidRPr="006A2207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Гаджиева А.</w:t>
      </w:r>
      <w:r w:rsidRPr="006B3760">
        <w:rPr>
          <w:sz w:val="24"/>
          <w:szCs w:val="24"/>
        </w:rPr>
        <w:t>М</w:t>
      </w:r>
    </w:p>
    <w:p w:rsidR="00E07093" w:rsidRPr="006A2207" w:rsidRDefault="00E07093" w:rsidP="00E07093">
      <w:pPr>
        <w:tabs>
          <w:tab w:val="left" w:pos="8801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«___» __________20</w:t>
      </w:r>
      <w:r>
        <w:rPr>
          <w:sz w:val="20"/>
          <w:szCs w:val="20"/>
        </w:rPr>
        <w:t xml:space="preserve"> ___</w:t>
      </w:r>
      <w:r>
        <w:rPr>
          <w:rFonts w:eastAsia="Times New Roman"/>
          <w:sz w:val="24"/>
          <w:szCs w:val="24"/>
        </w:rPr>
        <w:t>г.                                                                «___» __________20</w:t>
      </w:r>
      <w:r>
        <w:rPr>
          <w:sz w:val="20"/>
          <w:szCs w:val="20"/>
        </w:rPr>
        <w:t xml:space="preserve"> ___</w:t>
      </w:r>
      <w:r>
        <w:rPr>
          <w:rFonts w:eastAsia="Times New Roman"/>
          <w:sz w:val="24"/>
          <w:szCs w:val="24"/>
        </w:rPr>
        <w:t>г.</w:t>
      </w:r>
    </w:p>
    <w:p w:rsidR="00E07093" w:rsidRDefault="00E07093" w:rsidP="00E0709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№ _____________</w:t>
      </w:r>
    </w:p>
    <w:p w:rsidR="00C97143" w:rsidRDefault="00C97143" w:rsidP="00E07093">
      <w:pPr>
        <w:rPr>
          <w:sz w:val="24"/>
          <w:szCs w:val="24"/>
        </w:rPr>
      </w:pPr>
    </w:p>
    <w:p w:rsidR="00E07093" w:rsidRDefault="00E07093"/>
    <w:p w:rsidR="00E07093" w:rsidRPr="00E07093" w:rsidRDefault="00E07093" w:rsidP="00E07093"/>
    <w:p w:rsidR="00E07093" w:rsidRPr="00E07093" w:rsidRDefault="00E07093" w:rsidP="00E07093"/>
    <w:p w:rsidR="00E07093" w:rsidRPr="00E07093" w:rsidRDefault="00E07093" w:rsidP="00E07093"/>
    <w:p w:rsidR="00E07093" w:rsidRPr="00E07093" w:rsidRDefault="00E07093" w:rsidP="00E07093"/>
    <w:p w:rsidR="00E07093" w:rsidRPr="00E07093" w:rsidRDefault="00E07093" w:rsidP="00E07093"/>
    <w:p w:rsidR="00E07093" w:rsidRDefault="00E07093" w:rsidP="00E07093"/>
    <w:p w:rsidR="00E07093" w:rsidRDefault="00E07093" w:rsidP="00E07093"/>
    <w:p w:rsidR="00E07093" w:rsidRPr="00E07093" w:rsidRDefault="00E07093" w:rsidP="00E07093"/>
    <w:p w:rsidR="00E07093" w:rsidRDefault="00E07093" w:rsidP="00E07093"/>
    <w:p w:rsidR="00E07093" w:rsidRPr="00E07093" w:rsidRDefault="00E07093" w:rsidP="00E07093">
      <w:pPr>
        <w:tabs>
          <w:tab w:val="left" w:pos="3329"/>
        </w:tabs>
        <w:jc w:val="center"/>
        <w:rPr>
          <w:sz w:val="28"/>
          <w:szCs w:val="28"/>
        </w:rPr>
      </w:pPr>
      <w:r w:rsidRPr="00E07093">
        <w:rPr>
          <w:sz w:val="28"/>
          <w:szCs w:val="28"/>
        </w:rPr>
        <w:t>ПОЛОЖЕНИЕ</w:t>
      </w:r>
    </w:p>
    <w:p w:rsidR="00E07093" w:rsidRPr="00E07093" w:rsidRDefault="00E07093" w:rsidP="00E07093">
      <w:pPr>
        <w:tabs>
          <w:tab w:val="left" w:pos="33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7093">
        <w:rPr>
          <w:sz w:val="28"/>
          <w:szCs w:val="28"/>
        </w:rPr>
        <w:t xml:space="preserve"> педагогическом совете М</w:t>
      </w:r>
      <w:r w:rsidR="00FA18BA">
        <w:rPr>
          <w:sz w:val="28"/>
          <w:szCs w:val="28"/>
        </w:rPr>
        <w:t>К</w:t>
      </w:r>
      <w:r w:rsidRPr="00E07093">
        <w:rPr>
          <w:sz w:val="28"/>
          <w:szCs w:val="28"/>
        </w:rPr>
        <w:t>У ДО ДДТ МО «</w:t>
      </w:r>
      <w:proofErr w:type="spellStart"/>
      <w:r w:rsidRPr="00E07093">
        <w:rPr>
          <w:sz w:val="28"/>
          <w:szCs w:val="28"/>
        </w:rPr>
        <w:t>Акушинктй</w:t>
      </w:r>
      <w:proofErr w:type="spellEnd"/>
      <w:r w:rsidRPr="00E07093">
        <w:rPr>
          <w:sz w:val="28"/>
          <w:szCs w:val="28"/>
        </w:rPr>
        <w:t xml:space="preserve"> район»</w:t>
      </w:r>
    </w:p>
    <w:p w:rsidR="00C97143" w:rsidRPr="00E07093" w:rsidRDefault="00E07093" w:rsidP="00E07093">
      <w:pPr>
        <w:tabs>
          <w:tab w:val="left" w:pos="3329"/>
        </w:tabs>
        <w:rPr>
          <w:sz w:val="28"/>
          <w:szCs w:val="28"/>
        </w:rPr>
        <w:sectPr w:rsidR="00C97143" w:rsidRPr="00E07093" w:rsidSect="00E07093">
          <w:pgSz w:w="11900" w:h="16829"/>
          <w:pgMar w:top="709" w:right="418" w:bottom="875" w:left="1440" w:header="0" w:footer="0" w:gutter="0"/>
          <w:cols w:space="0"/>
        </w:sectPr>
      </w:pPr>
      <w:r w:rsidRPr="00E07093">
        <w:rPr>
          <w:sz w:val="28"/>
          <w:szCs w:val="28"/>
        </w:rPr>
        <w:tab/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jc w:val="center"/>
        <w:rPr>
          <w:color w:val="2D2D2D"/>
        </w:rPr>
      </w:pPr>
      <w:r w:rsidRPr="00E07093">
        <w:rPr>
          <w:rStyle w:val="a5"/>
          <w:color w:val="2D2D2D"/>
        </w:rPr>
        <w:lastRenderedPageBreak/>
        <w:t>1. Общие положения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 xml:space="preserve"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Председателем педагогического совета </w:t>
      </w:r>
      <w:bookmarkStart w:id="0" w:name="_GoBack"/>
      <w:proofErr w:type="gramStart"/>
      <w:r w:rsidR="00FA18BA">
        <w:rPr>
          <w:color w:val="2D2D2D"/>
        </w:rPr>
        <w:t xml:space="preserve">МКУ </w:t>
      </w:r>
      <w:bookmarkEnd w:id="0"/>
      <w:r w:rsidRPr="00E07093">
        <w:rPr>
          <w:color w:val="2D2D2D"/>
        </w:rPr>
        <w:t xml:space="preserve"> ДО</w:t>
      </w:r>
      <w:proofErr w:type="gramEnd"/>
      <w:r w:rsidRPr="00E07093">
        <w:rPr>
          <w:color w:val="2D2D2D"/>
        </w:rPr>
        <w:t xml:space="preserve"> ДДТ «</w:t>
      </w:r>
      <w:proofErr w:type="spellStart"/>
      <w:r w:rsidRPr="00E07093">
        <w:rPr>
          <w:color w:val="2D2D2D"/>
        </w:rPr>
        <w:t>Акушинский</w:t>
      </w:r>
      <w:proofErr w:type="spellEnd"/>
      <w:r w:rsidRPr="00E07093">
        <w:rPr>
          <w:color w:val="2D2D2D"/>
        </w:rPr>
        <w:t xml:space="preserve"> район» (далее ДДТ является директор.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 xml:space="preserve">1.2. Педагогический совет действует на основании Федерального Закона РФ от 29.12.2012 г. № 273 «Об образовании в Российской Федерации». Приказа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от 09.11.2018 г. № 916. других нормативных правовых актов об образовании, Устава </w:t>
      </w:r>
      <w:proofErr w:type="gramStart"/>
      <w:r w:rsidR="00FA18BA">
        <w:rPr>
          <w:color w:val="2D2D2D"/>
        </w:rPr>
        <w:t xml:space="preserve">МКУ </w:t>
      </w:r>
      <w:r w:rsidRPr="00E07093">
        <w:rPr>
          <w:color w:val="2D2D2D"/>
        </w:rPr>
        <w:t xml:space="preserve"> ДО</w:t>
      </w:r>
      <w:proofErr w:type="gramEnd"/>
      <w:r w:rsidRPr="00E07093">
        <w:rPr>
          <w:color w:val="2D2D2D"/>
        </w:rPr>
        <w:t xml:space="preserve"> ДДТ настоящего Положения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1.3.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jc w:val="center"/>
        <w:rPr>
          <w:color w:val="2D2D2D"/>
        </w:rPr>
      </w:pPr>
      <w:r w:rsidRPr="00E07093">
        <w:rPr>
          <w:rStyle w:val="a5"/>
          <w:color w:val="2D2D2D"/>
        </w:rPr>
        <w:t>2</w:t>
      </w:r>
      <w:r w:rsidRPr="00E07093">
        <w:rPr>
          <w:color w:val="2D2D2D"/>
        </w:rPr>
        <w:t>. </w:t>
      </w:r>
      <w:r w:rsidRPr="00E07093">
        <w:rPr>
          <w:rStyle w:val="a5"/>
          <w:color w:val="2D2D2D"/>
        </w:rPr>
        <w:t>Задачи и содержание работы педагогического совета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2.1. Главными задачами педагогического совета являются: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ориентация деятельности педагогического коллектива учреждения на совершенствование образовательного процесса;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внедрение в практическую деятельность педагогических работников достижений педагогической науки и передового педагогического опыта;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решение вопросов о приеме, переводе и выпуске учащихся;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выработка общих подходов к созданию и реализации программы развития ДДТ</w:t>
      </w:r>
      <w:r w:rsidR="00E07093" w:rsidRPr="00E07093">
        <w:rPr>
          <w:color w:val="2D2D2D"/>
        </w:rPr>
        <w:t>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включение педагогов в творческую, исследовательскую, практическую деятельность.</w:t>
      </w:r>
    </w:p>
    <w:p w:rsidR="00E07093" w:rsidRPr="00E07093" w:rsidRDefault="00E07093" w:rsidP="00E07093">
      <w:pPr>
        <w:tabs>
          <w:tab w:val="left" w:pos="1344"/>
        </w:tabs>
        <w:spacing w:line="235" w:lineRule="auto"/>
        <w:rPr>
          <w:rFonts w:eastAsia="Times New Roman"/>
          <w:sz w:val="24"/>
          <w:szCs w:val="24"/>
        </w:rPr>
      </w:pPr>
      <w:r w:rsidRPr="00E07093">
        <w:rPr>
          <w:rFonts w:eastAsia="Times New Roman"/>
          <w:sz w:val="24"/>
          <w:szCs w:val="24"/>
        </w:rPr>
        <w:t>- обсуждает и принимает формы проведения промежуточной и итоговой аттестации обучающихся;</w:t>
      </w:r>
    </w:p>
    <w:p w:rsidR="00E07093" w:rsidRPr="00E07093" w:rsidRDefault="00E07093" w:rsidP="00E07093">
      <w:pPr>
        <w:tabs>
          <w:tab w:val="left" w:pos="1344"/>
        </w:tabs>
        <w:spacing w:line="235" w:lineRule="auto"/>
        <w:rPr>
          <w:rFonts w:eastAsia="Times New Roman"/>
          <w:sz w:val="24"/>
          <w:szCs w:val="24"/>
        </w:rPr>
      </w:pPr>
      <w:r w:rsidRPr="00E07093">
        <w:rPr>
          <w:rFonts w:eastAsia="Times New Roman"/>
          <w:sz w:val="24"/>
          <w:szCs w:val="24"/>
        </w:rPr>
        <w:t>- рассматривает вопросы повышения квалификации и переподготовки педагогических работников Учреждения;</w:t>
      </w:r>
    </w:p>
    <w:p w:rsidR="00E07093" w:rsidRPr="00E07093" w:rsidRDefault="00E07093" w:rsidP="00E07093">
      <w:pPr>
        <w:tabs>
          <w:tab w:val="left" w:pos="760"/>
        </w:tabs>
        <w:spacing w:line="13" w:lineRule="exact"/>
        <w:ind w:hanging="760"/>
        <w:rPr>
          <w:rFonts w:eastAsia="Times New Roman"/>
          <w:sz w:val="24"/>
          <w:szCs w:val="24"/>
        </w:rPr>
      </w:pPr>
    </w:p>
    <w:p w:rsidR="00E07093" w:rsidRPr="00E07093" w:rsidRDefault="00E07093" w:rsidP="00E07093">
      <w:pPr>
        <w:tabs>
          <w:tab w:val="left" w:pos="760"/>
          <w:tab w:val="left" w:pos="1512"/>
        </w:tabs>
        <w:spacing w:line="235" w:lineRule="auto"/>
        <w:ind w:right="20"/>
        <w:rPr>
          <w:rFonts w:eastAsia="Times New Roman"/>
          <w:sz w:val="24"/>
          <w:szCs w:val="24"/>
        </w:rPr>
      </w:pPr>
      <w:r w:rsidRPr="00E07093">
        <w:rPr>
          <w:rFonts w:eastAsia="Times New Roman"/>
          <w:sz w:val="24"/>
          <w:szCs w:val="24"/>
        </w:rPr>
        <w:t>- рассматривает вопросы выдвижения кандидатур педагогических работников и обучающихся на награждение и поощрение;</w:t>
      </w:r>
    </w:p>
    <w:p w:rsidR="00E07093" w:rsidRPr="00E07093" w:rsidRDefault="00E07093" w:rsidP="00E07093">
      <w:pPr>
        <w:tabs>
          <w:tab w:val="left" w:pos="760"/>
        </w:tabs>
        <w:spacing w:line="14" w:lineRule="exact"/>
        <w:ind w:hanging="760"/>
        <w:rPr>
          <w:rFonts w:eastAsia="Times New Roman"/>
          <w:sz w:val="24"/>
          <w:szCs w:val="24"/>
        </w:rPr>
      </w:pPr>
    </w:p>
    <w:p w:rsidR="00E07093" w:rsidRPr="00E07093" w:rsidRDefault="00E07093" w:rsidP="00E07093">
      <w:pPr>
        <w:tabs>
          <w:tab w:val="left" w:pos="760"/>
          <w:tab w:val="left" w:pos="1424"/>
        </w:tabs>
        <w:spacing w:line="235" w:lineRule="auto"/>
        <w:rPr>
          <w:rFonts w:eastAsia="Times New Roman"/>
          <w:sz w:val="24"/>
          <w:szCs w:val="24"/>
        </w:rPr>
      </w:pPr>
      <w:r w:rsidRPr="00E07093">
        <w:rPr>
          <w:rFonts w:eastAsia="Times New Roman"/>
          <w:sz w:val="24"/>
          <w:szCs w:val="24"/>
        </w:rPr>
        <w:t>- принимает (согласует) локальные акты Учреждения, отнесенные к компетенции Педагогического совета Учреждения.</w:t>
      </w:r>
    </w:p>
    <w:p w:rsidR="00E07093" w:rsidRPr="00E07093" w:rsidRDefault="00E07093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2.2. Педагогический совет осуществляет следующие функции: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анализ и выбор учебных планов, программ обучения и воспитания обучающихся; рассмотрение вопросов повышения квалификации и переподготовки педагогов;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заслушивает информацию и отчеты работников ДДТ, представителей организаций родительской общественности.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решает вопросы образования и воспитания подрастающего поколения; соблюдения санитарно-гигиенического режима образовательного учреждения, об охране труда, здоровья и жизни учащихся и другие вопросы образовательной деятельности учреждения;</w:t>
      </w:r>
    </w:p>
    <w:p w:rsidR="00592129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принимает решение о переводе учащихся на следующий год обучения, о награждении учащихся;</w:t>
      </w:r>
    </w:p>
    <w:p w:rsidR="00E07093" w:rsidRPr="00E07093" w:rsidRDefault="00E07093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lastRenderedPageBreak/>
        <w:t>— утверждает ходатайства директора ДДТ о присвоении правительственных наград и почетных званий РФ педагогическим работникам;</w:t>
      </w:r>
    </w:p>
    <w:p w:rsidR="00E07093" w:rsidRPr="00E07093" w:rsidRDefault="00E07093" w:rsidP="00E07093">
      <w:pPr>
        <w:pStyle w:val="a4"/>
        <w:shd w:val="clear" w:color="auto" w:fill="FFFFFF"/>
        <w:spacing w:after="240"/>
        <w:rPr>
          <w:color w:val="2D2D2D"/>
        </w:rPr>
      </w:pPr>
      <w:r w:rsidRPr="00E07093">
        <w:rPr>
          <w:color w:val="2D2D2D"/>
        </w:rPr>
        <w:t>- осуществляет текущий контроль за аттестацией обучающихся;</w:t>
      </w:r>
    </w:p>
    <w:p w:rsidR="00E07093" w:rsidRPr="00E07093" w:rsidRDefault="00E07093" w:rsidP="00E07093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- обсуждает планы работы Учреждения;</w:t>
      </w:r>
    </w:p>
    <w:p w:rsidR="00E07093" w:rsidRPr="00E07093" w:rsidRDefault="00E07093" w:rsidP="00E07093">
      <w:pPr>
        <w:tabs>
          <w:tab w:val="left" w:pos="1028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E07093">
        <w:rPr>
          <w:rFonts w:eastAsia="Times New Roman"/>
          <w:sz w:val="24"/>
          <w:szCs w:val="24"/>
        </w:rPr>
        <w:t>- принимает решение об отчислении обучающихся из Учреждения за неоднократное совершение дисциплинарных проступков, когда иные меры педагогического и дисциплинарного воздействия исчерпаны, в порядке, определенном Федеральным Законом от 29.12.2012г. № 273-ФЗ «Об образовании в Российской Федерации» и Уставом Учреждения;</w:t>
      </w:r>
    </w:p>
    <w:p w:rsidR="00E07093" w:rsidRPr="00E07093" w:rsidRDefault="00E07093" w:rsidP="00E07093">
      <w:pPr>
        <w:tabs>
          <w:tab w:val="left" w:pos="1028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:rsidR="00592129" w:rsidRPr="00E07093" w:rsidRDefault="00592129" w:rsidP="00E07093">
      <w:pPr>
        <w:pStyle w:val="a4"/>
        <w:shd w:val="clear" w:color="auto" w:fill="FFFFFF"/>
        <w:spacing w:before="0" w:beforeAutospacing="0" w:after="240" w:afterAutospacing="0"/>
        <w:rPr>
          <w:rStyle w:val="a5"/>
          <w:b w:val="0"/>
          <w:bCs w:val="0"/>
          <w:color w:val="2D2D2D"/>
        </w:rPr>
      </w:pPr>
      <w:r w:rsidRPr="00E07093">
        <w:rPr>
          <w:color w:val="2D2D2D"/>
        </w:rPr>
        <w:t xml:space="preserve">— осуществляет </w:t>
      </w:r>
      <w:proofErr w:type="gramStart"/>
      <w:r w:rsidRPr="00E07093">
        <w:rPr>
          <w:color w:val="2D2D2D"/>
        </w:rPr>
        <w:t>иную деятельность</w:t>
      </w:r>
      <w:proofErr w:type="gramEnd"/>
      <w:r w:rsidRPr="00E07093">
        <w:rPr>
          <w:color w:val="2D2D2D"/>
        </w:rPr>
        <w:t xml:space="preserve"> не запрещенную законодательством РФ.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jc w:val="center"/>
        <w:rPr>
          <w:color w:val="2D2D2D"/>
        </w:rPr>
      </w:pPr>
      <w:r w:rsidRPr="00E07093">
        <w:rPr>
          <w:rStyle w:val="a5"/>
          <w:color w:val="2D2D2D"/>
        </w:rPr>
        <w:t>3.</w:t>
      </w:r>
      <w:r w:rsidRPr="00E07093">
        <w:rPr>
          <w:color w:val="2D2D2D"/>
        </w:rPr>
        <w:t> </w:t>
      </w:r>
      <w:r w:rsidRPr="00E07093">
        <w:rPr>
          <w:rStyle w:val="a5"/>
          <w:color w:val="2D2D2D"/>
        </w:rPr>
        <w:t>Права и ответственность педагогического совета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3.1. Педагогический совет имеет право: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создавать временные творческие объединения с приглашением специалистов различного профиля, консультантов для выработки рекомендаций с последующим рассмотрением их на педагогическом совете;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принимать окончательное решение по спорным вопросам, входящим в его компетенцию;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— принимать, утверждать положения (локальные акты) с компетенцией, относящейся к объединениям по профессии.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 xml:space="preserve">    В необходимых случаях на заседание педагогического совета ДДТ могут приглашаться представители общественных организаций, учреждений, взаимодействующих с данным образовательным учреждением по вопросам образования, родители обучающихся, представители учреждений, участвующих в финансировании ДДТ и др. Необходимость их приглашения определяется председателем педагогического совета, учредителем. 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Лица, приглашенные на заседание педагогического совета, пользуются правом совещательного голоса.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jc w:val="center"/>
        <w:rPr>
          <w:color w:val="2D2D2D"/>
        </w:rPr>
      </w:pPr>
      <w:r w:rsidRPr="00E07093">
        <w:rPr>
          <w:rStyle w:val="a5"/>
          <w:color w:val="2D2D2D"/>
        </w:rPr>
        <w:t>4. Организация деятельности педагогического совета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4.1. Педагогический совет избирает из своего состава секретаря совета. Секретарь педсовета работает на общественных началах.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4.2. Педагогический совет работает по плану, являющемуся составной частью плана работы ДДТ.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4.3. Заседания Педагогического совета созываются, как правило, один раз в квартал, но не реже 4 раз в год, в соответствии с планом работы образовательного учреждения.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4.4. Решения педагогического совета принимаются большинством голосов при наличии на заседании не менее двух третей его членов. При равном количестве голосов решающим является голос председателя педагогического совета.</w:t>
      </w:r>
    </w:p>
    <w:p w:rsidR="00592129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 xml:space="preserve">4.5. Организацию выполнения решений педагогического совета осуществляет директор </w:t>
      </w:r>
      <w:proofErr w:type="gramStart"/>
      <w:r w:rsidRPr="00E07093">
        <w:rPr>
          <w:color w:val="2D2D2D"/>
        </w:rPr>
        <w:t>ДДТ  и</w:t>
      </w:r>
      <w:proofErr w:type="gramEnd"/>
      <w:r w:rsidRPr="00E07093">
        <w:rPr>
          <w:color w:val="2D2D2D"/>
        </w:rPr>
        <w:t> ответственные лица, указанные в решении. Результаты этой работы сообщаются членам педагогического совета на последующих его заседаниях.</w:t>
      </w:r>
    </w:p>
    <w:p w:rsidR="00E07093" w:rsidRDefault="00E07093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</w:p>
    <w:p w:rsidR="00E07093" w:rsidRDefault="00E07093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</w:p>
    <w:p w:rsidR="00E07093" w:rsidRPr="00E07093" w:rsidRDefault="00E07093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jc w:val="center"/>
        <w:rPr>
          <w:color w:val="2D2D2D"/>
        </w:rPr>
      </w:pPr>
      <w:r w:rsidRPr="00E07093">
        <w:rPr>
          <w:rStyle w:val="a5"/>
          <w:color w:val="2D2D2D"/>
        </w:rPr>
        <w:lastRenderedPageBreak/>
        <w:t>5. Документация педагогического совета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5.1. Заседания педагогического совета оформляются протокольно. В книге протоколов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</w:p>
    <w:p w:rsidR="00592129" w:rsidRPr="00E07093" w:rsidRDefault="00592129" w:rsidP="00592129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5.2. Книга протоколов педагогического совета ДДТ входит в номенклатуру дел, хранится постоянно в учреждении и передается по акту.</w:t>
      </w:r>
    </w:p>
    <w:p w:rsidR="00592129" w:rsidRPr="00E07093" w:rsidRDefault="00592129" w:rsidP="00E07093">
      <w:pPr>
        <w:pStyle w:val="a4"/>
        <w:shd w:val="clear" w:color="auto" w:fill="FFFFFF"/>
        <w:spacing w:before="0" w:beforeAutospacing="0" w:after="240" w:afterAutospacing="0"/>
        <w:rPr>
          <w:color w:val="2D2D2D"/>
        </w:rPr>
      </w:pPr>
      <w:r w:rsidRPr="00E07093">
        <w:rPr>
          <w:color w:val="2D2D2D"/>
        </w:rPr>
        <w:t>5.3. Нумерация протоколов ведется от начала учебного года.</w:t>
      </w:r>
    </w:p>
    <w:p w:rsidR="00592129" w:rsidRPr="00E07093" w:rsidRDefault="00E07093" w:rsidP="00E07093">
      <w:pPr>
        <w:spacing w:line="236" w:lineRule="auto"/>
        <w:jc w:val="both"/>
        <w:rPr>
          <w:sz w:val="20"/>
          <w:szCs w:val="20"/>
        </w:rPr>
      </w:pPr>
      <w:r w:rsidRPr="00E07093">
        <w:rPr>
          <w:color w:val="2D2D2D"/>
          <w:sz w:val="24"/>
          <w:szCs w:val="24"/>
        </w:rPr>
        <w:t xml:space="preserve">5.4 </w:t>
      </w:r>
      <w:r w:rsidRPr="00E07093">
        <w:rPr>
          <w:rFonts w:eastAsia="Times New Roman"/>
          <w:sz w:val="24"/>
          <w:szCs w:val="24"/>
        </w:rPr>
        <w:t>Книга протоколов педагогического совета пронумеровывается постранично, прошнуровывается, скрепляется подписью директора и печать</w:t>
      </w:r>
      <w:r>
        <w:rPr>
          <w:rFonts w:eastAsia="Times New Roman"/>
          <w:sz w:val="28"/>
          <w:szCs w:val="28"/>
        </w:rPr>
        <w:t>ю Учреждения.</w:t>
      </w:r>
    </w:p>
    <w:sectPr w:rsidR="00592129" w:rsidRPr="00E07093">
      <w:pgSz w:w="11900" w:h="16840"/>
      <w:pgMar w:top="782" w:right="820" w:bottom="42" w:left="106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7256AAA0"/>
    <w:lvl w:ilvl="0" w:tplc="60C83100">
      <w:start w:val="1"/>
      <w:numFmt w:val="bullet"/>
      <w:lvlText w:val="-"/>
      <w:lvlJc w:val="left"/>
    </w:lvl>
    <w:lvl w:ilvl="1" w:tplc="5254F038">
      <w:numFmt w:val="decimal"/>
      <w:lvlText w:val=""/>
      <w:lvlJc w:val="left"/>
    </w:lvl>
    <w:lvl w:ilvl="2" w:tplc="52E48924">
      <w:numFmt w:val="decimal"/>
      <w:lvlText w:val=""/>
      <w:lvlJc w:val="left"/>
    </w:lvl>
    <w:lvl w:ilvl="3" w:tplc="BEF688F2">
      <w:numFmt w:val="decimal"/>
      <w:lvlText w:val=""/>
      <w:lvlJc w:val="left"/>
    </w:lvl>
    <w:lvl w:ilvl="4" w:tplc="1818BA26">
      <w:numFmt w:val="decimal"/>
      <w:lvlText w:val=""/>
      <w:lvlJc w:val="left"/>
    </w:lvl>
    <w:lvl w:ilvl="5" w:tplc="D94E0298">
      <w:numFmt w:val="decimal"/>
      <w:lvlText w:val=""/>
      <w:lvlJc w:val="left"/>
    </w:lvl>
    <w:lvl w:ilvl="6" w:tplc="F17CECEA">
      <w:numFmt w:val="decimal"/>
      <w:lvlText w:val=""/>
      <w:lvlJc w:val="left"/>
    </w:lvl>
    <w:lvl w:ilvl="7" w:tplc="87E8703A">
      <w:numFmt w:val="decimal"/>
      <w:lvlText w:val=""/>
      <w:lvlJc w:val="left"/>
    </w:lvl>
    <w:lvl w:ilvl="8" w:tplc="D0084F1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86444596"/>
    <w:lvl w:ilvl="0" w:tplc="18EEA4B6">
      <w:start w:val="1"/>
      <w:numFmt w:val="bullet"/>
      <w:lvlText w:val="-"/>
      <w:lvlJc w:val="left"/>
    </w:lvl>
    <w:lvl w:ilvl="1" w:tplc="6B5892F2">
      <w:numFmt w:val="decimal"/>
      <w:lvlText w:val=""/>
      <w:lvlJc w:val="left"/>
    </w:lvl>
    <w:lvl w:ilvl="2" w:tplc="EBB2C2F6">
      <w:numFmt w:val="decimal"/>
      <w:lvlText w:val=""/>
      <w:lvlJc w:val="left"/>
    </w:lvl>
    <w:lvl w:ilvl="3" w:tplc="EF181570">
      <w:numFmt w:val="decimal"/>
      <w:lvlText w:val=""/>
      <w:lvlJc w:val="left"/>
    </w:lvl>
    <w:lvl w:ilvl="4" w:tplc="EA8A5D4E">
      <w:numFmt w:val="decimal"/>
      <w:lvlText w:val=""/>
      <w:lvlJc w:val="left"/>
    </w:lvl>
    <w:lvl w:ilvl="5" w:tplc="04ACB7A6">
      <w:numFmt w:val="decimal"/>
      <w:lvlText w:val=""/>
      <w:lvlJc w:val="left"/>
    </w:lvl>
    <w:lvl w:ilvl="6" w:tplc="FD368FA6">
      <w:numFmt w:val="decimal"/>
      <w:lvlText w:val=""/>
      <w:lvlJc w:val="left"/>
    </w:lvl>
    <w:lvl w:ilvl="7" w:tplc="78166FE8">
      <w:numFmt w:val="decimal"/>
      <w:lvlText w:val=""/>
      <w:lvlJc w:val="left"/>
    </w:lvl>
    <w:lvl w:ilvl="8" w:tplc="9A9E08B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85A8514"/>
    <w:lvl w:ilvl="0" w:tplc="D3945848">
      <w:start w:val="61"/>
      <w:numFmt w:val="upperLetter"/>
      <w:lvlText w:val="%1."/>
      <w:lvlJc w:val="left"/>
    </w:lvl>
    <w:lvl w:ilvl="1" w:tplc="270697B0">
      <w:numFmt w:val="decimal"/>
      <w:lvlText w:val=""/>
      <w:lvlJc w:val="left"/>
    </w:lvl>
    <w:lvl w:ilvl="2" w:tplc="E3CEE8EE">
      <w:numFmt w:val="decimal"/>
      <w:lvlText w:val=""/>
      <w:lvlJc w:val="left"/>
    </w:lvl>
    <w:lvl w:ilvl="3" w:tplc="BA4A606E">
      <w:numFmt w:val="decimal"/>
      <w:lvlText w:val=""/>
      <w:lvlJc w:val="left"/>
    </w:lvl>
    <w:lvl w:ilvl="4" w:tplc="C89201E6">
      <w:numFmt w:val="decimal"/>
      <w:lvlText w:val=""/>
      <w:lvlJc w:val="left"/>
    </w:lvl>
    <w:lvl w:ilvl="5" w:tplc="54D25DB2">
      <w:numFmt w:val="decimal"/>
      <w:lvlText w:val=""/>
      <w:lvlJc w:val="left"/>
    </w:lvl>
    <w:lvl w:ilvl="6" w:tplc="DCDECF2A">
      <w:numFmt w:val="decimal"/>
      <w:lvlText w:val=""/>
      <w:lvlJc w:val="left"/>
    </w:lvl>
    <w:lvl w:ilvl="7" w:tplc="19B2088C">
      <w:numFmt w:val="decimal"/>
      <w:lvlText w:val=""/>
      <w:lvlJc w:val="left"/>
    </w:lvl>
    <w:lvl w:ilvl="8" w:tplc="5A2CBFFA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9C3E8F30"/>
    <w:lvl w:ilvl="0" w:tplc="C38EA892">
      <w:start w:val="22"/>
      <w:numFmt w:val="upperLetter"/>
      <w:lvlText w:val="%1."/>
      <w:lvlJc w:val="left"/>
    </w:lvl>
    <w:lvl w:ilvl="1" w:tplc="93E2B2D0">
      <w:numFmt w:val="decimal"/>
      <w:lvlText w:val=""/>
      <w:lvlJc w:val="left"/>
    </w:lvl>
    <w:lvl w:ilvl="2" w:tplc="66DEA978">
      <w:numFmt w:val="decimal"/>
      <w:lvlText w:val=""/>
      <w:lvlJc w:val="left"/>
    </w:lvl>
    <w:lvl w:ilvl="3" w:tplc="CEE240EC">
      <w:numFmt w:val="decimal"/>
      <w:lvlText w:val=""/>
      <w:lvlJc w:val="left"/>
    </w:lvl>
    <w:lvl w:ilvl="4" w:tplc="2E421F26">
      <w:numFmt w:val="decimal"/>
      <w:lvlText w:val=""/>
      <w:lvlJc w:val="left"/>
    </w:lvl>
    <w:lvl w:ilvl="5" w:tplc="67745F78">
      <w:numFmt w:val="decimal"/>
      <w:lvlText w:val=""/>
      <w:lvlJc w:val="left"/>
    </w:lvl>
    <w:lvl w:ilvl="6" w:tplc="D72C32EE">
      <w:numFmt w:val="decimal"/>
      <w:lvlText w:val=""/>
      <w:lvlJc w:val="left"/>
    </w:lvl>
    <w:lvl w:ilvl="7" w:tplc="1E76E292">
      <w:numFmt w:val="decimal"/>
      <w:lvlText w:val=""/>
      <w:lvlJc w:val="left"/>
    </w:lvl>
    <w:lvl w:ilvl="8" w:tplc="B53AE45C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9DFC6A0E"/>
    <w:lvl w:ilvl="0" w:tplc="02BC40C8">
      <w:start w:val="1"/>
      <w:numFmt w:val="bullet"/>
      <w:lvlText w:val="-"/>
      <w:lvlJc w:val="left"/>
    </w:lvl>
    <w:lvl w:ilvl="1" w:tplc="8DFC7B8A">
      <w:start w:val="1"/>
      <w:numFmt w:val="bullet"/>
      <w:lvlText w:val="-"/>
      <w:lvlJc w:val="left"/>
    </w:lvl>
    <w:lvl w:ilvl="2" w:tplc="D3A63F10">
      <w:start w:val="1"/>
      <w:numFmt w:val="bullet"/>
      <w:lvlText w:val="-"/>
      <w:lvlJc w:val="left"/>
    </w:lvl>
    <w:lvl w:ilvl="3" w:tplc="B7AA61EE">
      <w:start w:val="1"/>
      <w:numFmt w:val="bullet"/>
      <w:lvlText w:val="-"/>
      <w:lvlJc w:val="left"/>
    </w:lvl>
    <w:lvl w:ilvl="4" w:tplc="869481D4">
      <w:numFmt w:val="decimal"/>
      <w:lvlText w:val=""/>
      <w:lvlJc w:val="left"/>
    </w:lvl>
    <w:lvl w:ilvl="5" w:tplc="093A672E">
      <w:numFmt w:val="decimal"/>
      <w:lvlText w:val=""/>
      <w:lvlJc w:val="left"/>
    </w:lvl>
    <w:lvl w:ilvl="6" w:tplc="C37AA4AA">
      <w:numFmt w:val="decimal"/>
      <w:lvlText w:val=""/>
      <w:lvlJc w:val="left"/>
    </w:lvl>
    <w:lvl w:ilvl="7" w:tplc="B11C1F80">
      <w:numFmt w:val="decimal"/>
      <w:lvlText w:val=""/>
      <w:lvlJc w:val="left"/>
    </w:lvl>
    <w:lvl w:ilvl="8" w:tplc="D03C178E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3"/>
    <w:rsid w:val="00592129"/>
    <w:rsid w:val="00C9081B"/>
    <w:rsid w:val="00C97143"/>
    <w:rsid w:val="00E07093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B52F"/>
  <w15:docId w15:val="{704A092C-E7FB-4E28-9830-414FE6F6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2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59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2021-11-20T21:51:00Z</dcterms:created>
  <dcterms:modified xsi:type="dcterms:W3CDTF">2024-03-07T22:28:00Z</dcterms:modified>
</cp:coreProperties>
</file>