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EB2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50.85pt;margin-top:-5.35pt;width:540.75pt;height:793.5pt;z-index:251658240" fillcolor="white [3201]" strokecolor="#17365d [2415]" strokeweight="5pt">
            <v:stroke linestyle="thickThin"/>
            <v:shadow color="#868686"/>
            <v:textbox>
              <w:txbxContent>
                <w:p w:rsidR="008D0F52" w:rsidRDefault="008D0F52" w:rsidP="0003292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bookmarkStart w:id="0" w:name="_GoBack"/>
                  <w:bookmarkEnd w:id="0"/>
                  <w:r w:rsidRPr="00B94619">
                    <w:rPr>
                      <w:rFonts w:ascii="Times New Roman" w:hAnsi="Times New Roman" w:cs="Times New Roman"/>
                      <w:sz w:val="28"/>
                    </w:rPr>
                    <w:t>М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униципальное казённое</w:t>
                  </w:r>
                  <w:r w:rsidRPr="00B94619">
                    <w:rPr>
                      <w:rFonts w:ascii="Times New Roman" w:hAnsi="Times New Roman" w:cs="Times New Roman"/>
                      <w:sz w:val="28"/>
                    </w:rPr>
                    <w:t xml:space="preserve"> учреждение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br/>
                  </w:r>
                  <w:r w:rsidRPr="00B94619">
                    <w:rPr>
                      <w:rFonts w:ascii="Times New Roman" w:hAnsi="Times New Roman" w:cs="Times New Roman"/>
                      <w:sz w:val="28"/>
                    </w:rPr>
                    <w:t xml:space="preserve"> дополнительного образования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br/>
                  </w:r>
                  <w:r w:rsidRPr="00B94619">
                    <w:rPr>
                      <w:rFonts w:ascii="Times New Roman" w:hAnsi="Times New Roman" w:cs="Times New Roman"/>
                      <w:sz w:val="28"/>
                    </w:rPr>
                    <w:t>«Дом детского творчества»</w:t>
                  </w:r>
                </w:p>
                <w:p w:rsidR="008D0F52" w:rsidRPr="00B94619" w:rsidRDefault="008D0F52" w:rsidP="00032926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8D0F52" w:rsidRPr="00B94619" w:rsidRDefault="008D0F52" w:rsidP="00032926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B94619">
                    <w:rPr>
                      <w:rFonts w:ascii="Times New Roman" w:hAnsi="Times New Roman" w:cs="Times New Roman"/>
                    </w:rPr>
                    <w:t>Принята на заседании</w:t>
                  </w:r>
                  <w:proofErr w:type="gramStart"/>
                  <w:r w:rsidRPr="00B94619"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У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тверждаю</w:t>
                  </w:r>
                  <w:r w:rsidRPr="00B94619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br/>
                  </w:r>
                  <w:r w:rsidRPr="00B94619">
                    <w:rPr>
                      <w:rFonts w:ascii="Times New Roman" w:hAnsi="Times New Roman" w:cs="Times New Roman"/>
                    </w:rPr>
                    <w:t>Методического совета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                                         </w:t>
                  </w:r>
                  <w:r w:rsidRPr="00B94619">
                    <w:rPr>
                      <w:rFonts w:ascii="Times New Roman" w:hAnsi="Times New Roman" w:cs="Times New Roman"/>
                    </w:rPr>
                    <w:t>Директор</w:t>
                  </w:r>
                  <w:r w:rsidRPr="002F6E23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МК</w:t>
                  </w:r>
                  <w:r w:rsidRPr="00B94619">
                    <w:rPr>
                      <w:rFonts w:ascii="Times New Roman" w:hAnsi="Times New Roman" w:cs="Times New Roman"/>
                    </w:rPr>
                    <w:t>У ДО ДДТ</w:t>
                  </w: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</w:p>
                <w:p w:rsidR="008D0F52" w:rsidRPr="00B94619" w:rsidRDefault="008D0F52" w:rsidP="002F6E23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 «_29_»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_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августа</w:t>
                  </w:r>
                  <w:proofErr w:type="spellEnd"/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25_ </w:t>
                  </w:r>
                  <w:r w:rsidRPr="00B94619">
                    <w:rPr>
                      <w:rFonts w:ascii="Times New Roman" w:hAnsi="Times New Roman" w:cs="Times New Roman"/>
                    </w:rPr>
                    <w:t xml:space="preserve">года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     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________</w:t>
                  </w:r>
                  <w:r w:rsidRPr="00B94619">
                    <w:rPr>
                      <w:rFonts w:ascii="Times New Roman" w:hAnsi="Times New Roman" w:cs="Times New Roman"/>
                    </w:rPr>
                    <w:t>__А.М.Гаджева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</w:p>
                <w:p w:rsidR="008D0F52" w:rsidRPr="00B94619" w:rsidRDefault="008D0F52" w:rsidP="002F6E23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94619">
                    <w:rPr>
                      <w:rFonts w:ascii="Times New Roman" w:hAnsi="Times New Roman" w:cs="Times New Roman"/>
                    </w:rPr>
                    <w:t>Протокол №__</w:t>
                  </w:r>
                  <w:r>
                    <w:rPr>
                      <w:rFonts w:ascii="Times New Roman" w:hAnsi="Times New Roman" w:cs="Times New Roman"/>
                    </w:rPr>
                    <w:t>01</w:t>
                  </w:r>
                  <w:r w:rsidRPr="00B94619">
                    <w:rPr>
                      <w:rFonts w:ascii="Times New Roman" w:hAnsi="Times New Roman" w:cs="Times New Roman"/>
                    </w:rPr>
                    <w:t xml:space="preserve">__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« 29» ______ 2525 г.      </w:t>
                  </w:r>
                </w:p>
                <w:p w:rsidR="008D0F52" w:rsidRPr="00B94619" w:rsidRDefault="008D0F52" w:rsidP="00032926">
                  <w:pPr>
                    <w:tabs>
                      <w:tab w:val="left" w:pos="5250"/>
                    </w:tabs>
                    <w:rPr>
                      <w:rFonts w:ascii="Times New Roman" w:hAnsi="Times New Roman" w:cs="Times New Roman"/>
                    </w:rPr>
                  </w:pPr>
                  <w:r w:rsidRPr="00B94619">
                    <w:rPr>
                      <w:rFonts w:ascii="Times New Roman" w:hAnsi="Times New Roman" w:cs="Times New Roman"/>
                    </w:rPr>
                    <w:tab/>
                  </w:r>
                </w:p>
                <w:p w:rsidR="008D0F52" w:rsidRDefault="008D0F52" w:rsidP="00032926">
                  <w:pPr>
                    <w:tabs>
                      <w:tab w:val="left" w:pos="5250"/>
                    </w:tabs>
                    <w:rPr>
                      <w:rFonts w:ascii="Times New Roman" w:hAnsi="Times New Roman" w:cs="Times New Roman"/>
                    </w:rPr>
                  </w:pPr>
                </w:p>
                <w:p w:rsidR="008D0F52" w:rsidRDefault="008D0F52" w:rsidP="00032926">
                  <w:pPr>
                    <w:tabs>
                      <w:tab w:val="left" w:pos="5250"/>
                    </w:tabs>
                    <w:rPr>
                      <w:rFonts w:ascii="Times New Roman" w:hAnsi="Times New Roman" w:cs="Times New Roman"/>
                    </w:rPr>
                  </w:pPr>
                </w:p>
                <w:p w:rsidR="008D0F52" w:rsidRPr="00B94619" w:rsidRDefault="008D0F52" w:rsidP="00032926">
                  <w:pPr>
                    <w:tabs>
                      <w:tab w:val="left" w:pos="5250"/>
                    </w:tabs>
                    <w:rPr>
                      <w:rFonts w:ascii="Times New Roman" w:hAnsi="Times New Roman" w:cs="Times New Roman"/>
                    </w:rPr>
                  </w:pPr>
                </w:p>
                <w:p w:rsidR="008D0F52" w:rsidRPr="006014AB" w:rsidRDefault="008D0F52" w:rsidP="00336B5F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6014AB">
                    <w:rPr>
                      <w:rFonts w:ascii="Times New Roman" w:hAnsi="Times New Roman" w:cs="Times New Roman"/>
                      <w:sz w:val="28"/>
                    </w:rPr>
                    <w:t xml:space="preserve">Общеобразовательная </w:t>
                  </w:r>
                  <w:proofErr w:type="spellStart"/>
                  <w:r w:rsidRPr="006014AB">
                    <w:rPr>
                      <w:rFonts w:ascii="Times New Roman" w:hAnsi="Times New Roman" w:cs="Times New Roman"/>
                      <w:sz w:val="28"/>
                    </w:rPr>
                    <w:t>общеразвивающая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 w:rsidRPr="006014AB">
                    <w:rPr>
                      <w:rFonts w:ascii="Times New Roman" w:hAnsi="Times New Roman" w:cs="Times New Roman"/>
                      <w:sz w:val="28"/>
                    </w:rPr>
                    <w:t xml:space="preserve">программа 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br/>
                    <w:t xml:space="preserve">Художественной </w:t>
                  </w:r>
                  <w:r w:rsidRPr="00336B5F">
                    <w:rPr>
                      <w:rFonts w:ascii="Times New Roman" w:hAnsi="Times New Roman" w:cs="Times New Roman"/>
                      <w:i/>
                      <w:sz w:val="28"/>
                    </w:rPr>
                    <w:t>направленности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 </w:t>
                  </w:r>
                  <w:r w:rsidRPr="006014AB">
                    <w:rPr>
                      <w:rFonts w:ascii="Times New Roman" w:hAnsi="Times New Roman" w:cs="Times New Roman"/>
                      <w:sz w:val="28"/>
                    </w:rPr>
                    <w:t>«</w:t>
                  </w:r>
                  <w:proofErr w:type="spellStart"/>
                  <w:r w:rsidRPr="006014AB">
                    <w:rPr>
                      <w:rFonts w:ascii="Times New Roman" w:hAnsi="Times New Roman" w:cs="Times New Roman"/>
                      <w:sz w:val="28"/>
                    </w:rPr>
                    <w:t>Усишинка</w:t>
                  </w:r>
                  <w:proofErr w:type="spellEnd"/>
                  <w:r w:rsidRPr="006014AB">
                    <w:rPr>
                      <w:rFonts w:ascii="Times New Roman" w:hAnsi="Times New Roman" w:cs="Times New Roman"/>
                      <w:sz w:val="28"/>
                    </w:rPr>
                    <w:t>»</w:t>
                  </w:r>
                </w:p>
                <w:p w:rsidR="008D0F52" w:rsidRPr="00B94619" w:rsidRDefault="008D0F52" w:rsidP="00032926">
                  <w:pPr>
                    <w:pStyle w:val="a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Default="008D0F52" w:rsidP="00032926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Pr="00B94619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Pr="00B94619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946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Возраст учащихся: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от 7-17лет</w:t>
                  </w:r>
                </w:p>
                <w:p w:rsidR="008D0F52" w:rsidRPr="00B94619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946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реализации: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3года</w:t>
                  </w:r>
                </w:p>
                <w:p w:rsidR="008D0F52" w:rsidRPr="00B94619" w:rsidRDefault="008D0F52" w:rsidP="00032926">
                  <w:pPr>
                    <w:tabs>
                      <w:tab w:val="left" w:pos="525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Pr="00B94619" w:rsidRDefault="008D0F52" w:rsidP="00032926">
                  <w:pPr>
                    <w:tabs>
                      <w:tab w:val="left" w:pos="5250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Pr="00B94619" w:rsidRDefault="008D0F52" w:rsidP="00032926">
                  <w:pPr>
                    <w:tabs>
                      <w:tab w:val="left" w:pos="525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Pr="00B94619" w:rsidRDefault="008D0F52" w:rsidP="00032926">
                  <w:pPr>
                    <w:tabs>
                      <w:tab w:val="left" w:pos="525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Pr="00B94619" w:rsidRDefault="008D0F52" w:rsidP="00032926">
                  <w:pPr>
                    <w:tabs>
                      <w:tab w:val="left" w:pos="5250"/>
                    </w:tabs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Pr="00B94619" w:rsidRDefault="008D0F52" w:rsidP="00032926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Pr="00336B5F" w:rsidRDefault="008D0F52" w:rsidP="00336B5F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</w:pPr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Магомедова  </w:t>
                  </w:r>
                  <w:proofErr w:type="spell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Зульфия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т</w:t>
                  </w:r>
                  <w:proofErr w:type="spell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 xml:space="preserve"> </w:t>
                  </w:r>
                  <w:proofErr w:type="spell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Якубовна</w:t>
                  </w:r>
                  <w:proofErr w:type="spell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  <w:u w:val="single"/>
                    </w:rPr>
                    <w:t>.</w:t>
                  </w:r>
                </w:p>
                <w:p w:rsidR="008D0F52" w:rsidRDefault="008D0F52" w:rsidP="00336B5F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педагог дополнительного образования</w:t>
                  </w:r>
                </w:p>
                <w:p w:rsidR="008D0F52" w:rsidRDefault="008D0F52" w:rsidP="00032926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Default="008D0F52" w:rsidP="00032926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Pr="00B94619" w:rsidRDefault="008D0F52" w:rsidP="00032926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Default="008D0F52" w:rsidP="00032926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9461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Акуша -20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25г.</w:t>
                  </w:r>
                </w:p>
                <w:p w:rsidR="008D0F52" w:rsidRPr="0067389A" w:rsidRDefault="008D0F52" w:rsidP="00032926">
                  <w:pPr>
                    <w:rPr>
                      <w:b/>
                    </w:rPr>
                  </w:pPr>
                </w:p>
                <w:p w:rsidR="008D0F52" w:rsidRPr="0067389A" w:rsidRDefault="008D0F52" w:rsidP="0067389A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proofErr w:type="spellStart"/>
      <w:r w:rsidR="00EA2CFB" w:rsidRPr="00EA2CFB">
        <w:rPr>
          <w:b/>
          <w:sz w:val="32"/>
          <w:szCs w:val="32"/>
        </w:rPr>
        <w:t>Муни</w:t>
      </w:r>
      <w:proofErr w:type="spellEnd"/>
    </w:p>
    <w:p w:rsidR="00DD7EB2" w:rsidRDefault="00DD7EB2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DD7EB2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30" type="#_x0000_t202" style="position:absolute;margin-left:-61.05pt;margin-top:-33.45pt;width:547.5pt;height:795pt;z-index:251659264" fillcolor="white [3201]" strokecolor="#17365d [2415]" strokeweight="2.5pt">
            <v:shadow color="#868686"/>
            <v:textbox>
              <w:txbxContent>
                <w:p w:rsidR="008D0F52" w:rsidRDefault="008D0F52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Оглавление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8D0F52" w:rsidRPr="00336B5F" w:rsidRDefault="008D0F52" w:rsidP="00DD7EB2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Пояснительная записка.</w:t>
                  </w:r>
                </w:p>
                <w:p w:rsidR="008D0F52" w:rsidRPr="00336B5F" w:rsidRDefault="008D0F52" w:rsidP="00DD7EB2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Цели и задачи.</w:t>
                  </w:r>
                </w:p>
                <w:p w:rsidR="008D0F52" w:rsidRPr="00336B5F" w:rsidRDefault="008D0F52" w:rsidP="00DD7EB2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Учебно-тематический план.</w:t>
                  </w:r>
                </w:p>
                <w:p w:rsidR="008D0F52" w:rsidRPr="00336B5F" w:rsidRDefault="008D0F52" w:rsidP="00DD7EB2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Содержание программы. </w:t>
                  </w:r>
                </w:p>
                <w:p w:rsidR="008D0F52" w:rsidRPr="00336B5F" w:rsidRDefault="008D0F52" w:rsidP="00DD7EB2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Программа занятия. </w:t>
                  </w:r>
                </w:p>
                <w:p w:rsidR="008D0F52" w:rsidRPr="00336B5F" w:rsidRDefault="008D0F52" w:rsidP="00DD7EB2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Ожидаемый результат.</w:t>
                  </w:r>
                </w:p>
                <w:p w:rsidR="008D0F52" w:rsidRPr="00336B5F" w:rsidRDefault="008D0F52" w:rsidP="00DD7EB2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Методическое обеспечение образовательной программы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8D0F52" w:rsidRPr="00336B5F" w:rsidRDefault="008D0F52" w:rsidP="00DD7EB2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Список рекомендуемой литературы для педагога и учащихся.</w:t>
                  </w:r>
                </w:p>
                <w:p w:rsidR="008D0F52" w:rsidRPr="00336B5F" w:rsidRDefault="008D0F52" w:rsidP="00DD7EB2">
                  <w:pPr>
                    <w:pStyle w:val="a5"/>
                    <w:numPr>
                      <w:ilvl w:val="0"/>
                      <w:numId w:val="1"/>
                    </w:num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Список литературы.</w:t>
                  </w:r>
                </w:p>
              </w:txbxContent>
            </v:textbox>
          </v:shape>
        </w:pict>
      </w:r>
    </w:p>
    <w:p w:rsidR="00CF1DF1" w:rsidRDefault="00CF1DF1">
      <w:pPr>
        <w:rPr>
          <w:b/>
          <w:sz w:val="32"/>
          <w:szCs w:val="32"/>
        </w:rPr>
      </w:pPr>
    </w:p>
    <w:p w:rsidR="00CF1DF1" w:rsidRDefault="00CF1DF1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DD7EB2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41" type="#_x0000_t202" style="position:absolute;margin-left:-58.8pt;margin-top:-25.2pt;width:546pt;height:795pt;z-index:251662336" fillcolor="white [3201]" strokecolor="#002060" strokeweight="2.5pt">
            <v:shadow color="#868686"/>
            <v:textbox>
              <w:txbxContent>
                <w:p w:rsidR="008D0F52" w:rsidRDefault="008D0F52" w:rsidP="00CF1DF1">
                  <w:pPr>
                    <w:pStyle w:val="50"/>
                    <w:shd w:val="clear" w:color="auto" w:fill="auto"/>
                    <w:spacing w:after="74" w:line="240" w:lineRule="auto"/>
                    <w:rPr>
                      <w:sz w:val="28"/>
                      <w:szCs w:val="28"/>
                    </w:rPr>
                  </w:pPr>
                </w:p>
                <w:p w:rsidR="008D0F52" w:rsidRDefault="008D0F52" w:rsidP="00CF1DF1">
                  <w:pPr>
                    <w:pStyle w:val="50"/>
                    <w:shd w:val="clear" w:color="auto" w:fill="auto"/>
                    <w:spacing w:after="74" w:line="240" w:lineRule="auto"/>
                    <w:rPr>
                      <w:sz w:val="28"/>
                      <w:szCs w:val="28"/>
                    </w:rPr>
                  </w:pPr>
                  <w:r w:rsidRPr="005A1979">
                    <w:rPr>
                      <w:sz w:val="28"/>
                      <w:szCs w:val="28"/>
                    </w:rPr>
                    <w:t>Структура дополнительной общеобразовательной программы:</w:t>
                  </w:r>
                </w:p>
                <w:p w:rsidR="008D0F52" w:rsidRPr="005A1979" w:rsidRDefault="008D0F52" w:rsidP="00CF1DF1">
                  <w:pPr>
                    <w:pStyle w:val="50"/>
                    <w:shd w:val="clear" w:color="auto" w:fill="auto"/>
                    <w:spacing w:after="74" w:line="240" w:lineRule="auto"/>
                    <w:rPr>
                      <w:sz w:val="28"/>
                      <w:szCs w:val="28"/>
                    </w:rPr>
                  </w:pPr>
                </w:p>
                <w:p w:rsidR="008D0F52" w:rsidRPr="005A1979" w:rsidRDefault="008D0F52" w:rsidP="00CF1DF1">
                  <w:pPr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Дополнительная общеобразовательная программа, как правило, включает следующие структурные элементы: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1064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Титульный лист;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1478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Комплекс основных характеристик дополнительной общеобразовательной общеразвивающей программы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1"/>
                      <w:numId w:val="2"/>
                    </w:numPr>
                    <w:tabs>
                      <w:tab w:val="left" w:pos="1984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Пояснительная записка (общая характеристика программы),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1"/>
                      <w:numId w:val="2"/>
                    </w:numPr>
                    <w:tabs>
                      <w:tab w:val="left" w:pos="1984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Цель и задачи программы;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1"/>
                      <w:numId w:val="2"/>
                    </w:numPr>
                    <w:tabs>
                      <w:tab w:val="left" w:pos="1984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Содержание </w:t>
                  </w: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программы (учебный план; учебно-тематический</w:t>
                  </w:r>
                </w:p>
                <w:p w:rsidR="008D0F52" w:rsidRPr="005A1979" w:rsidRDefault="008D0F52" w:rsidP="00CF1DF1">
                  <w:pPr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план);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1"/>
                      <w:numId w:val="2"/>
                    </w:numPr>
                    <w:tabs>
                      <w:tab w:val="left" w:pos="1984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Планируемые результаты.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1098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Комплекс организационно-педагогических условий: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1"/>
                      <w:numId w:val="2"/>
                    </w:numPr>
                    <w:tabs>
                      <w:tab w:val="left" w:pos="1974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Календарный учебный график;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1"/>
                      <w:numId w:val="2"/>
                    </w:numPr>
                    <w:tabs>
                      <w:tab w:val="left" w:pos="1979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реализации программы;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1"/>
                      <w:numId w:val="2"/>
                    </w:numPr>
                    <w:tabs>
                      <w:tab w:val="left" w:pos="1979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Формы аттестации;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1"/>
                      <w:numId w:val="2"/>
                    </w:numPr>
                    <w:tabs>
                      <w:tab w:val="left" w:pos="1979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Оценочные материалы;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1"/>
                      <w:numId w:val="2"/>
                    </w:numPr>
                    <w:tabs>
                      <w:tab w:val="left" w:pos="1979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Методическое обеспечение.</w:t>
                  </w:r>
                </w:p>
                <w:p w:rsidR="008D0F52" w:rsidRPr="005A1979" w:rsidRDefault="008D0F52" w:rsidP="00CF1DF1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1098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Список литературы (для педагога, детей).</w:t>
                  </w:r>
                </w:p>
                <w:p w:rsidR="008D0F52" w:rsidRDefault="008D0F52" w:rsidP="00CF1DF1">
                  <w:r>
                    <w:rPr>
                      <w:sz w:val="28"/>
                      <w:szCs w:val="28"/>
                    </w:rPr>
                    <w:br w:type="page"/>
                  </w:r>
                </w:p>
              </w:txbxContent>
            </v:textbox>
          </v:shape>
        </w:pict>
      </w:r>
      <w:r w:rsidR="00DD7EB2">
        <w:rPr>
          <w:b/>
          <w:sz w:val="32"/>
          <w:szCs w:val="32"/>
        </w:rPr>
        <w:br w:type="page"/>
      </w:r>
    </w:p>
    <w:p w:rsidR="00DD7EB2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32" type="#_x0000_t202" style="position:absolute;margin-left:-59.55pt;margin-top:-29.7pt;width:548.25pt;height:798pt;z-index:251660288" fillcolor="white [3201]" strokecolor="#17365d [2415]" strokeweight="2.5pt">
            <v:shadow color="#868686"/>
            <v:textbox>
              <w:txbxContent>
                <w:p w:rsidR="008D0F52" w:rsidRDefault="008D0F52">
                  <w:pPr>
                    <w:rPr>
                      <w:b/>
                      <w:sz w:val="32"/>
                      <w:szCs w:val="32"/>
                    </w:rPr>
                  </w:pPr>
                  <w:r w:rsidRPr="00DD7EB2">
                    <w:rPr>
                      <w:b/>
                      <w:sz w:val="32"/>
                      <w:szCs w:val="32"/>
                    </w:rPr>
                    <w:t>Пояснительная записка</w:t>
                  </w:r>
                </w:p>
                <w:p w:rsidR="008D0F52" w:rsidRPr="00DD7EB2" w:rsidRDefault="008D0F52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DD7EB2">
                    <w:rPr>
                      <w:b/>
                      <w:i/>
                      <w:sz w:val="24"/>
                      <w:szCs w:val="24"/>
                    </w:rPr>
                    <w:t>От педагога зависит</w:t>
                  </w:r>
                  <w:proofErr w:type="gramStart"/>
                  <w:r w:rsidRPr="00DD7EB2">
                    <w:rPr>
                      <w:b/>
                      <w:i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D7EB2">
                    <w:rPr>
                      <w:b/>
                      <w:i/>
                      <w:sz w:val="24"/>
                      <w:szCs w:val="24"/>
                    </w:rPr>
                    <w:t xml:space="preserve"> чем станет </w:t>
                  </w:r>
                </w:p>
                <w:p w:rsidR="008D0F52" w:rsidRPr="00DD7EB2" w:rsidRDefault="008D0F52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DD7EB2">
                    <w:rPr>
                      <w:b/>
                      <w:i/>
                      <w:sz w:val="24"/>
                      <w:szCs w:val="24"/>
                    </w:rPr>
                    <w:t>сердце ребенка – нежным цветком или</w:t>
                  </w:r>
                </w:p>
                <w:p w:rsidR="008D0F52" w:rsidRDefault="008D0F52">
                  <w:pPr>
                    <w:rPr>
                      <w:b/>
                      <w:i/>
                      <w:sz w:val="24"/>
                      <w:szCs w:val="24"/>
                    </w:rPr>
                  </w:pPr>
                  <w:r w:rsidRPr="00DD7EB2">
                    <w:rPr>
                      <w:b/>
                      <w:i/>
                      <w:sz w:val="24"/>
                      <w:szCs w:val="24"/>
                    </w:rPr>
                    <w:t xml:space="preserve"> засохшей корой.</w:t>
                  </w:r>
                </w:p>
                <w:p w:rsidR="008D0F52" w:rsidRDefault="008D0F52">
                  <w:pPr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В.А Сухомлинский.</w:t>
                  </w:r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Народы Дагестана богаты художественными традициями, складывающимися на протяжении многих веков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У каждого из них есть свое </w:t>
                  </w:r>
                  <w:proofErr w:type="spell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фольклерное</w:t>
                  </w:r>
                  <w:proofErr w:type="spell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наследие , своеобразные неповторимые песни , танцы , сказания и легенды .</w:t>
                  </w:r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В настоящее время происходит процесс возрождения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совершенствования богатых художественных традиций , сложившихся с древнейших времен. И потому  ценит каждый народ наследие своих предков и с огромной любовью  и интересом  относится к культуре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истории , </w:t>
                  </w:r>
                  <w:proofErr w:type="spell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сомобытным</w:t>
                  </w:r>
                  <w:proofErr w:type="spell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обычаям своего народа . Национальные танцы вошли в народное творчество с дальних времен, совершенствовались тысячелетиями . Они  представляют уникальную хореографию народов Дагестана.                                                                                                 </w:t>
                  </w:r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Танец – не только форма художественного отображения жизни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но и форма общения людей  . Языком танца дети </w:t>
                  </w:r>
                  <w:proofErr w:type="spell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ознакамливаются</w:t>
                  </w:r>
                  <w:proofErr w:type="spell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 культурой и традициями своего народа и республики . Танец -  всегда индивидуальное видение окружающих явлений и индивидуальное воплощение их в движении. Танцевальная  терапия  является относительно  новым  направлением  в педагогике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использование в которой  в работе с детьми разного возраста , уровня  способностей  и социального статуса позволяет эффективно  снимать личностные , поведенческие проблемы . Занятие хореографией и сценическим  движением   являются средством  гармоничного развития души  и тела , воспитания эмоциональной культуры воспитанника , дают возможность ценностного самоопределения подрастающего поколения .</w:t>
                  </w:r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Танец учит мыслить импровизировать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творить , развивает уверенность  в собственных силах , формирует  культуру поведения  и определяет личностное становление воспитанника . Пластика тела дает  детям свободу  для ответных   реакций на разнообразные ситуации , позволять выражать  различные чувства и эмоции , снимать психологические напряжение.</w:t>
                  </w:r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D7EB2" w:rsidRDefault="00DD7EB2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DD7EB2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38" type="#_x0000_t202" style="position:absolute;margin-left:-58.05pt;margin-top:-34.95pt;width:546pt;height:804.75pt;z-index:251661312" fillcolor="white [3201]" strokecolor="#17365d [2415]" strokeweight="2.5pt">
            <v:shadow color="#868686"/>
            <v:textbox>
              <w:txbxContent>
                <w:p w:rsidR="008D0F52" w:rsidRPr="00336B5F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Создание собственного произведения искусств -  одно из наиболее мощных средств творческого самовыражения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Танец – тоже произведение, произведение фантазий , чувств, эмоций и мыслей .  </w:t>
                  </w:r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Танцевальная терапия дает уникальную возможность : человеку не обязательно быть профессиональным танцором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чтобы суметь выразить эмоции в пластике тела. Суть танца в том, что активное увлечение этим видом искусства дает шанс жить творческой жизнью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Создание сценического образа как технология танцевальной </w:t>
                  </w:r>
                  <w:proofErr w:type="spell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терпии</w:t>
                  </w:r>
                  <w:proofErr w:type="spell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представляет собой интегральный комплекс меток танцевальной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драматической и музыкальной направленности . Ведущей задачей является развитие целостного восприятия и переживания воспитанником содержание музыкального , чувственного и телесного образа. Работа над ним направлена на естественное вхождение ребенка  в интуитивное пространство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спонтанно включающее процесс эмоционально- телесного  самовыражения. В танцевальный опыт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который воспитанники получают на занятиях , включают мыслительные , чувственные , телесные и духовные функции.</w:t>
                  </w:r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Момент создания образа помогает </w:t>
                  </w:r>
                  <w:proofErr w:type="spell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детямбыть</w:t>
                  </w:r>
                  <w:proofErr w:type="spell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ближе к самим себе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Они отыскивают внутри себя «потерянные» и скрытые чувства и эмоции из собственного жизненного опыта , которые на этот момент можно пережить открыто. Движение становятся естественным способом самовыражения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Работа над образом позволяет каждому воспитаннику оставаться самим собой , не испытывать неловкости от сравнения с окружающими, продвигаться в развитии сообразно своей природе. Характерными особенностями данной программы являются достижение максимальной усвояемости материала за счет темпа ритма занятий и наличие собственной системы хореографической работы с детьми с использованием инновационных приемов и методов обучения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мастер-классов с приглашением педагогов других танцевальных коллективов,           - применение психофизических тренингов для создания комфортной обстановки и развития  креативности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- презентации самостоятельных работ учащихся – творческие танцевальные конкурсы внутри коллектива и показ этих работ на концертах .                                               Эти особенности определяют новизну программы .  Актуальность данной образовательной программы характеризуется тем , что в настоящее время со стороны родителей и детей  растет спрос на образовательные услуги в области хореографии .  Очень часто дети начинают заниматься хореографией уже в дошкольном возрасте</w:t>
                  </w:r>
                  <w:proofErr w:type="gramStart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336B5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так как родители справедливо считают , что ребенок , который умеет танцевать , развивается быстрее и гармоничнее своих сверстников .</w:t>
                  </w:r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D0F52" w:rsidRPr="00336B5F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D0F52" w:rsidRDefault="008D0F52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D0F52" w:rsidRDefault="008D0F52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D0F52" w:rsidRPr="009737DB" w:rsidRDefault="008D0F52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5654" w:rsidRDefault="00DD7EB2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43" type="#_x0000_t202" style="position:absolute;margin-left:-59.55pt;margin-top:-32.35pt;width:542.9pt;height:797.65pt;z-index:251664384" fillcolor="white [3201]" strokecolor="#17365d [2415]" strokeweight="2.5pt">
            <v:shadow color="#868686"/>
            <v:textbox>
              <w:txbxContent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образовательных учреждениях всегда высока потребность в услугах танцевально-хореографических коллективов. Любое культурно массовое мероприятие без этого не обходится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Без хореографических композиций концерт , шоу, конкурс, фестиваль выглядит блекло . </w:t>
                  </w: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Красочные танцевальные композиции уместны всегда и в любом мероприятии любого формата ( развлекательное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познавательное , патриотическое ) . </w:t>
                  </w: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Педагогическая целесообразность образовательной программы « Радость гор» определена тем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что ориентирована на приобщение каждого ребенка к танцевально-музыкальной культуре, применений полученный знаний , умений и навыков хореографического творчества в повседневной деятельности , улучшение своего образовательного результата , на создание индивидуального творческого продукта .</w:t>
                  </w: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Благодаря систематическому хореографическому образованию и воспитанию обучающееся приобретают общую эстетическую и танцевальную культуру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а восприятию хореографического искусства – в этом и заключается педагогическая целесообразность разработанной образовательной программы по обучению хореографии.</w:t>
                  </w: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Отличительной особенностью данной программы является  то, что она направлена на изучение и сохранение  лучших обычаев наших предков, дагестанского народа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Я строю свою программу, учитывая не только культуру и традиции , но и современные достижения в области и культуры Дагестана.</w:t>
                  </w: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Данная программа рассчитана на 3 года обучения с детьми разного возраста: младших, средних, старших  классов; в детском объединении занимаются дети в возрасте с 9 до 16 лет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 первый год обучения по программе отводится 144 часа, на  второй  и третий – по 216 часов. В процессе занятий сочетается групповая и индивидуальная работа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Расписание строится из расчета 2-3 занятий в неделю  на каждую группу .</w:t>
                  </w: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Образовательный проце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сс стр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оится в соответствии с возрастными, психологическими возможностями и особенностями детей, что предполагает возможную необходимую коррекцию и времени и режима занятий.</w:t>
                  </w: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Формы занятий: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традиционное занятие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комбинированное занятие , практическое занятие : игра, праздник, конкурс, фестиваль, творческая встреча , репетиция , концерт , открытый урок. Работа объединения совершенствуется в течени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5 лет . За эти годы объединение добилась больших творческих успехов , стало призером и победителем районных смотров и конкурсов.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235654"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45" type="#_x0000_t202" style="position:absolute;margin-left:-58.8pt;margin-top:-39.45pt;width:543pt;height:803.25pt;z-index:251665408" fillcolor="white [3201]" strokecolor="#17365d [2415]" strokeweight="2.5pt">
            <v:shadow color="#868686"/>
            <v:textbox>
              <w:txbxContent>
                <w:p w:rsidR="008D0F52" w:rsidRDefault="008D0F52" w:rsidP="00D92BB4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Создание благоприятных условий для раскрытия творческих способностей юных танцоров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их способность к самовыражению в танце предполагает постоянный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уцет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результативности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образовательно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воспитательной деятельности .</w:t>
                  </w: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Система отслеживания результатов включает в себя разнообразные способы: </w:t>
                  </w: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педагогические наблюдения за умениями и навыками юных танцоров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;</w:t>
                  </w:r>
                  <w:proofErr w:type="gramEnd"/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показ танца на праздниках ДДТ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;</w:t>
                  </w:r>
                  <w:proofErr w:type="gramEnd"/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участе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меропириятих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села и района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;</w:t>
                  </w:r>
                  <w:proofErr w:type="gramEnd"/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внутриколлективныемероприятия</w:t>
                  </w:r>
                  <w:proofErr w:type="spellEnd"/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;</w:t>
                  </w:r>
                  <w:proofErr w:type="gramEnd"/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участия в смотрах – конкурсах;</w:t>
                  </w: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открытые занятия, мастер- классы.</w:t>
                  </w:r>
                </w:p>
                <w:p w:rsidR="008D0F52" w:rsidRPr="00FB31D1" w:rsidRDefault="008D0F52" w:rsidP="00D92BB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Каждый год обучения заканчивается итоговым занятием, открытым родительским собранием и отчетным концертом.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</w:rPr>
                  </w:pPr>
                </w:p>
                <w:p w:rsidR="008D0F52" w:rsidRDefault="008D0F52"/>
              </w:txbxContent>
            </v:textbox>
          </v:shape>
        </w:pict>
      </w:r>
      <w:r w:rsidR="00235654"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48" type="#_x0000_t202" style="position:absolute;margin-left:-56.55pt;margin-top:-26.7pt;width:544.5pt;height:791.25pt;z-index:251666432" fillcolor="white [3201]" strokecolor="#17365d [2415]" strokeweight="2.5pt">
            <v:shadow color="#868686"/>
            <v:textbox>
              <w:txbxContent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Цели и задачи.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Цели: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раскрепощение личности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выразительность движений тела , развитие памяти ,мышления , фантазии, воображения , повышение общей культуры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ркебенка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-выявление творческих способностей  и способствование их развитию;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формирование любви к творчеству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spellStart"/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искуству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танца ;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-способствованию физическому и эстетическому развитию детей.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Исходя из главных целей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программе выделен круг задач , на решение которых нужно ориентироваться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                                            Задачи: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-создать педагогические условия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чтобы ребенок чувствовал себя личностью;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-воспитать любовь к ближнему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уважение к традициям своего народа , уважение к культуре народа мира;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-создать условия для социального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культурного , профессионального самоопределения;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укрепление психического и физического здоровья детей;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-взаимодействия педагога с семьей;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-ориентация на личностные интересы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потребности , способности ребенка.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Потребность в посещении кружка у школьников достаточна велика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желающих четыре раза больше , чем занимающихся. Эта хороший резерв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Поэтому и задачи д/о должны обеспечить обучение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воспитание и развитие детей.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 осуществлении программы необходимы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-учет возрастных особенностей.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-создание педагогических условий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чтобы каждый ребенок чувствовал себя членом коллектива и уважение к его способностям и таланту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помощь ребенку в создании собственного продукта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творчестваю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создание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эмоциональнаго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настроя у детей во время занятий.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дать почву для размышления и самоопределения воспитанников в своем творческом и личностном становлении.</w:t>
                  </w:r>
                </w:p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49" type="#_x0000_t202" style="position:absolute;margin-left:-64.95pt;margin-top:-37.95pt;width:553.3pt;height:809.25pt;z-index:251667456" fillcolor="white [3201]" strokecolor="#002060" strokeweight="2.5pt">
            <v:shadow color="#868686"/>
            <v:textbox>
              <w:txbxContent>
                <w:p w:rsidR="008D0F52" w:rsidRDefault="008D0F52" w:rsidP="00FB31D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E6688D">
                    <w:rPr>
                      <w:b/>
                      <w:sz w:val="32"/>
                      <w:szCs w:val="32"/>
                    </w:rPr>
                    <w:t>Ожидаемый результат.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Начиная с самого возраста маленького человека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приучают скрывать свои естественные эмоции, подавлять чувства , отражающие реакцию на окружающий , ещё не понятный им мир , поскольку взрослый считает их неуместными. В связи с этим перед педагогам «встает трудная задача – научить ребенка быть открытым по отношению к своим чувствам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говорить о том, что он любит и что ему не нравится , понимать свою уникальность и индивидуальность.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Танцевальная терапия дает уникальную возможность человеку не обязательно быть профессиональным танцором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чтобы суметь выразить свои эмоции в пластике тела . Суть танца в том, что активное увлечение этим видом искусства дает шанс жить творческой жизнью. К концу обучения танцоры должны уметь пластично двигаться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красиво и уверенно держать себя на сцене , воплощать и обыгрывать образы исполняемых произведений , посредством сценического движения  раскрывать идеи авторов и свои собственные эмоциональные переживания.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Тем самым участие в танцевальном кружке должно дать им   возможность определиться</w:t>
                  </w:r>
                  <w:r w:rsidRPr="00031373">
                    <w:rPr>
                      <w:sz w:val="28"/>
                      <w:szCs w:val="28"/>
                    </w:rPr>
                    <w:t xml:space="preserve">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своих мировоззренческих установках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стилях общения , моделях поведения.</w:t>
                  </w:r>
                </w:p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50" type="#_x0000_t202" style="position:absolute;margin-left:-64.95pt;margin-top:-33.45pt;width:558.55pt;height:795pt;z-index:251668480" fillcolor="white [3201]" strokecolor="#002060" strokeweight="2.5pt">
            <v:shadow color="#868686"/>
            <v:textbox>
              <w:txbxContent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            Ожидаемый результат 1 года обучения.</w:t>
                  </w:r>
                </w:p>
                <w:p w:rsidR="008D0F52" w:rsidRPr="00FB31D1" w:rsidRDefault="008D0F52" w:rsidP="005729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1.Формирование представление об искусстве хореографии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8D0F52" w:rsidRPr="00FB31D1" w:rsidRDefault="008D0F52" w:rsidP="005729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2.Развитие навыков танцевального искусства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основанного на духовном единстве , на общности интересов .</w:t>
                  </w:r>
                </w:p>
                <w:p w:rsidR="008D0F52" w:rsidRPr="00FB31D1" w:rsidRDefault="008D0F52" w:rsidP="005729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3.Укрепление уверенности ребенка в себе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своих силах и возможностях, развитие умения сопереживать и сочувствовать .</w:t>
                  </w:r>
                </w:p>
                <w:p w:rsidR="008D0F52" w:rsidRPr="00FB31D1" w:rsidRDefault="008D0F52" w:rsidP="005729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 1-го года обучения ребенок должен знать:</w:t>
                  </w:r>
                </w:p>
                <w:p w:rsidR="008D0F52" w:rsidRPr="00FB31D1" w:rsidRDefault="008D0F52" w:rsidP="005729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-основные позиции и положение рук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ног, головы в танце;</w:t>
                  </w:r>
                </w:p>
                <w:p w:rsidR="008D0F52" w:rsidRPr="00FB31D1" w:rsidRDefault="008D0F52" w:rsidP="005729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-азбуку классических упражнений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8D0F52" w:rsidRPr="00FB31D1" w:rsidRDefault="008D0F52" w:rsidP="005729D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Уметь;</w:t>
                  </w:r>
                </w:p>
                <w:p w:rsidR="008D0F52" w:rsidRPr="00031373" w:rsidRDefault="008D0F52" w:rsidP="005729D0">
                  <w:pPr>
                    <w:rPr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-передавать характер и настроение музыки</w:t>
                  </w:r>
                  <w:r w:rsidRPr="00031373"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51" type="#_x0000_t202" style="position:absolute;margin-left:-59.55pt;margin-top:-30.45pt;width:542.25pt;height:795pt;z-index:251669504" fillcolor="white [3201]" strokecolor="#002060" strokeweight="2.5pt">
            <v:shadow color="#868686"/>
            <v:textbox>
              <w:txbxContent>
                <w:p w:rsidR="008D0F52" w:rsidRDefault="008D0F52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12D99">
                    <w:rPr>
                      <w:b/>
                      <w:sz w:val="32"/>
                      <w:szCs w:val="32"/>
                    </w:rPr>
                    <w:t xml:space="preserve">                             </w:t>
                  </w: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Ожидаемый результат 2 года обучения.</w:t>
                  </w: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  <w:t>1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.Приобретение и развитие коммуникативных способностей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осознание себя частью коллектива.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2.Создание ребенку ситуации успеха.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После 2-го года обучения ребенок должен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Знать: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-основные позиции и положение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,н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ог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,головы в танце;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-азбуку 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классический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упражнений.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Уметь: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-передавать характер и настроение музыки.</w:t>
                  </w:r>
                </w:p>
                <w:p w:rsidR="008D0F52" w:rsidRPr="00031373" w:rsidRDefault="008D0F52">
                  <w:pPr>
                    <w:rPr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-исполнять программный репертуар</w:t>
                  </w:r>
                  <w:r w:rsidRPr="00031373"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53" type="#_x0000_t202" style="position:absolute;margin-left:-63.3pt;margin-top:-25.65pt;width:546pt;height:807pt;z-index:251670528" fillcolor="white [3201]" strokecolor="#002060" strokeweight="2.5pt">
            <v:shadow color="#868686"/>
            <v:textbox>
              <w:txbxContent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        Ожидаемый результат 3 года обучения.</w:t>
                  </w: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1.Развитие чувства ритма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музыкальности ,  необходимости для танцора физических качеств : спортивной осанки , силы, выносливости , быстроты.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2.Владение актерскими навыками.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3.Развитие творческого мышления памяти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воображения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После 3-го года обучения ребенок должен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Знать: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-художественно-выразительные средства танца;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Уметь: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-доносить до зрителя хореографический образ.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-исполнять хореографические композиции.</w:t>
                  </w:r>
                </w:p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54" type="#_x0000_t202" style="position:absolute;margin-left:-74.55pt;margin-top:-40.65pt;width:556.5pt;height:814.5pt;z-index:251671552" fillcolor="white [3201]" strokecolor="#002060" strokeweight="2.5pt">
            <v:shadow color="#868686"/>
            <v:textbox style="mso-next-textbox:#_x0000_s1054">
              <w:txbxContent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 Учебно-тематическое планирование на 1 год обучение.</w:t>
                  </w:r>
                </w:p>
                <w:tbl>
                  <w:tblPr>
                    <w:tblStyle w:val="a6"/>
                    <w:tblW w:w="11057" w:type="dxa"/>
                    <w:tblInd w:w="-34" w:type="dxa"/>
                    <w:tblLayout w:type="fixed"/>
                    <w:tblLook w:val="04A0"/>
                  </w:tblPr>
                  <w:tblGrid>
                    <w:gridCol w:w="709"/>
                    <w:gridCol w:w="7371"/>
                    <w:gridCol w:w="993"/>
                    <w:gridCol w:w="992"/>
                    <w:gridCol w:w="992"/>
                  </w:tblGrid>
                  <w:tr w:rsidR="008D0F52" w:rsidRPr="00FB31D1" w:rsidTr="009F7812">
                    <w:trPr>
                      <w:trHeight w:val="462"/>
                    </w:trPr>
                    <w:tc>
                      <w:tcPr>
                        <w:tcW w:w="709" w:type="dxa"/>
                        <w:vMerge w:val="restart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№</w:t>
                        </w:r>
                      </w:p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/п</w:t>
                        </w:r>
                      </w:p>
                    </w:tc>
                    <w:tc>
                      <w:tcPr>
                        <w:tcW w:w="7371" w:type="dxa"/>
                        <w:vMerge w:val="restart"/>
                      </w:tcPr>
                      <w:p w:rsidR="008D0F52" w:rsidRPr="00FB31D1" w:rsidRDefault="008D0F52" w:rsidP="00B0573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Название раздела и темы</w:t>
                        </w:r>
                      </w:p>
                    </w:tc>
                    <w:tc>
                      <w:tcPr>
                        <w:tcW w:w="2977" w:type="dxa"/>
                        <w:gridSpan w:val="3"/>
                      </w:tcPr>
                      <w:p w:rsidR="008D0F52" w:rsidRPr="00FB31D1" w:rsidRDefault="008D0F52" w:rsidP="00B0573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Количество часов</w:t>
                        </w:r>
                      </w:p>
                    </w:tc>
                  </w:tr>
                  <w:tr w:rsidR="008D0F52" w:rsidRPr="00FB31D1" w:rsidTr="009F7812">
                    <w:trPr>
                      <w:trHeight w:val="419"/>
                    </w:trPr>
                    <w:tc>
                      <w:tcPr>
                        <w:tcW w:w="709" w:type="dxa"/>
                        <w:vMerge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371" w:type="dxa"/>
                        <w:vMerge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Всего.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Теор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Прак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</w:tr>
                  <w:tr w:rsidR="008D0F52" w:rsidRPr="00FB31D1" w:rsidTr="009F7812">
                    <w:trPr>
                      <w:trHeight w:val="494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Т.1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Вводное занятие.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8D0F52" w:rsidRPr="00FB31D1" w:rsidTr="009F7812">
                    <w:trPr>
                      <w:trHeight w:val="558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Проверка творческих способностей.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8D0F52" w:rsidRPr="00FB31D1" w:rsidTr="009F7812">
                    <w:trPr>
                      <w:trHeight w:val="410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Знакомства с программой обучения.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D0F52" w:rsidRPr="00FB31D1" w:rsidTr="009F7812">
                    <w:trPr>
                      <w:trHeight w:val="700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Связь музыкального произведения с танцевальными движениями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B0573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8D0F52" w:rsidRPr="00FB31D1" w:rsidTr="009F7812">
                    <w:trPr>
                      <w:trHeight w:val="426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Т.2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Национальный фольклор.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8D0F52" w:rsidRPr="00FB31D1" w:rsidTr="009F7812">
                    <w:trPr>
                      <w:trHeight w:val="406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Даргинский фольклор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spellStart"/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Усишинский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танец.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8D0F52" w:rsidRPr="00FB31D1" w:rsidTr="009F7812">
                    <w:trPr>
                      <w:trHeight w:val="481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Т.3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Общеразвивающие упражнения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26</w:t>
                        </w:r>
                      </w:p>
                    </w:tc>
                  </w:tr>
                  <w:tr w:rsidR="008D0F52" w:rsidRPr="00FB31D1" w:rsidTr="009F7812">
                    <w:trPr>
                      <w:trHeight w:val="417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Разминка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.П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оклон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8D0F52" w:rsidRPr="00FB31D1" w:rsidTr="009F7812">
                    <w:trPr>
                      <w:trHeight w:val="738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Ходьба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обычная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.Х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одьба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с вытянутыми пальцами(на носках).Ходьба на носках.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9F7812">
                    <w:trPr>
                      <w:trHeight w:val="519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Приставной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шаг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.П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оклон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838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Ходьба всех видов в сочетании с движениями рук (разучивание).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8D0F52" w:rsidRPr="00FB31D1" w:rsidTr="009F7812">
                    <w:trPr>
                      <w:trHeight w:val="836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Согласование движений рук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,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ног , головы в танце различных темпах 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9F7812">
                    <w:trPr>
                      <w:trHeight w:val="565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Т.4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История хореографии.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8D0F52" w:rsidRPr="00FB31D1" w:rsidTr="009F7812">
                    <w:trPr>
                      <w:trHeight w:val="422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Усишинский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костюм.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8D0F52" w:rsidRPr="00FB31D1" w:rsidTr="009F7812">
                    <w:trPr>
                      <w:trHeight w:val="553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Т.5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Постановка «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Усишинского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танца».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98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80</w:t>
                        </w:r>
                      </w:p>
                    </w:tc>
                  </w:tr>
                  <w:tr w:rsidR="008D0F52" w:rsidRPr="00FB31D1" w:rsidTr="009F7812">
                    <w:trPr>
                      <w:trHeight w:val="505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Основной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усишинский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ход.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8D0F52" w:rsidRPr="00FB31D1" w:rsidTr="009F7812">
                    <w:trPr>
                      <w:trHeight w:val="555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2 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Постановка корпуса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9F7812">
                    <w:trPr>
                      <w:trHeight w:val="563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Основной ход с различными позициями рук.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504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Основной ход  назад.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512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Основной ход назад с различными позициями рук.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9F7812">
                    <w:trPr>
                      <w:trHeight w:val="550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Разучивание основного хода с поворотом.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700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Основной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усишинский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ход в паре (вперед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,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назад с поворотами с изменениями позиции рук).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9F7812">
                    <w:trPr>
                      <w:trHeight w:val="619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Разучивания движений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усишинского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танца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9F7812">
                    <w:trPr>
                      <w:trHeight w:val="411"/>
                    </w:trPr>
                    <w:tc>
                      <w:tcPr>
                        <w:tcW w:w="709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737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Соединение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отдедьных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элементов движений в танцевальную композицию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</w:tbl>
                <w:p w:rsidR="008D0F52" w:rsidRPr="00FB31D1" w:rsidRDefault="008D0F52" w:rsidP="009F7812">
                  <w:pPr>
                    <w:pBdr>
                      <w:top w:val="single" w:sz="4" w:space="0" w:color="auto"/>
                      <w:left w:val="single" w:sz="4" w:space="7" w:color="auto"/>
                      <w:bottom w:val="single" w:sz="4" w:space="11" w:color="auto"/>
                      <w:right w:val="single" w:sz="4" w:space="4" w:color="auto"/>
                      <w:between w:val="single" w:sz="4" w:space="1" w:color="auto"/>
                      <w:bar w:val="single" w:sz="4" w:color="auto"/>
                    </w:pBd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55" type="#_x0000_t202" style="position:absolute;margin-left:-65.55pt;margin-top:-31.2pt;width:548.25pt;height:780.75pt;z-index:251673600" fillcolor="white [3201]" strokecolor="#002060" strokeweight="2.5pt">
            <v:shadow color="#868686"/>
            <v:textbox>
              <w:txbxContent>
                <w:tbl>
                  <w:tblPr>
                    <w:tblStyle w:val="a6"/>
                    <w:tblW w:w="10881" w:type="dxa"/>
                    <w:tblLook w:val="04A0"/>
                  </w:tblPr>
                  <w:tblGrid>
                    <w:gridCol w:w="696"/>
                    <w:gridCol w:w="7350"/>
                    <w:gridCol w:w="993"/>
                    <w:gridCol w:w="850"/>
                    <w:gridCol w:w="992"/>
                  </w:tblGrid>
                  <w:tr w:rsidR="008D0F52" w:rsidRPr="00FB31D1" w:rsidTr="009F7812">
                    <w:trPr>
                      <w:trHeight w:val="980"/>
                    </w:trPr>
                    <w:tc>
                      <w:tcPr>
                        <w:tcW w:w="696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73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Исполнение движений в различных темпах под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музыкалные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инструменты.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8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9F7812">
                    <w:trPr>
                      <w:trHeight w:val="465"/>
                    </w:trPr>
                    <w:tc>
                      <w:tcPr>
                        <w:tcW w:w="696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73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Начало танца.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8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9F7812">
                    <w:trPr>
                      <w:trHeight w:val="571"/>
                    </w:trPr>
                    <w:tc>
                      <w:tcPr>
                        <w:tcW w:w="696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73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Сольные номера.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8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9F7812">
                    <w:trPr>
                      <w:trHeight w:val="533"/>
                    </w:trPr>
                    <w:tc>
                      <w:tcPr>
                        <w:tcW w:w="696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73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Финал танца.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9F7812">
                    <w:trPr>
                      <w:trHeight w:val="555"/>
                    </w:trPr>
                    <w:tc>
                      <w:tcPr>
                        <w:tcW w:w="696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73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Поклон в танцевальной форме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9F7812">
                    <w:trPr>
                      <w:trHeight w:val="527"/>
                    </w:trPr>
                    <w:tc>
                      <w:tcPr>
                        <w:tcW w:w="696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73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Дальнейшая углубленная работа над постановкой 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8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8D0F52" w:rsidRPr="00FB31D1" w:rsidTr="009F7812">
                    <w:trPr>
                      <w:trHeight w:val="549"/>
                    </w:trPr>
                    <w:tc>
                      <w:tcPr>
                        <w:tcW w:w="696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Т.6</w:t>
                        </w:r>
                      </w:p>
                    </w:tc>
                    <w:tc>
                      <w:tcPr>
                        <w:tcW w:w="73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Контрольный урок.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9F7812">
                    <w:trPr>
                      <w:trHeight w:val="485"/>
                    </w:trPr>
                    <w:tc>
                      <w:tcPr>
                        <w:tcW w:w="696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3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Итого: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144</w:t>
                        </w:r>
                      </w:p>
                    </w:tc>
                    <w:tc>
                      <w:tcPr>
                        <w:tcW w:w="850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112</w:t>
                        </w:r>
                      </w:p>
                    </w:tc>
                  </w:tr>
                </w:tbl>
                <w:p w:rsidR="008D0F52" w:rsidRPr="00FB31D1" w:rsidRDefault="008D0F52" w:rsidP="005729D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729D0" w:rsidRDefault="005729D0" w:rsidP="005729D0">
      <w:pPr>
        <w:rPr>
          <w:b/>
          <w:sz w:val="32"/>
          <w:szCs w:val="32"/>
        </w:rPr>
      </w:pP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  <w:r w:rsidR="009304AB">
        <w:rPr>
          <w:b/>
          <w:noProof/>
          <w:sz w:val="32"/>
          <w:szCs w:val="32"/>
          <w:lang w:eastAsia="ru-RU"/>
        </w:rPr>
        <w:lastRenderedPageBreak/>
        <w:pict>
          <v:shape id="_x0000_s1057" type="#_x0000_t202" style="position:absolute;margin-left:-64.05pt;margin-top:-22.65pt;width:552pt;height:795pt;z-index:251674624" fillcolor="white [3201]" strokecolor="#17365d [2415]" strokeweight="2.5pt">
            <v:shadow color="#868686"/>
            <v:textbox>
              <w:txbxContent>
                <w:p w:rsidR="008D0F52" w:rsidRPr="00FB31D1" w:rsidRDefault="008D0F52" w:rsidP="00B05733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9F7812">
                    <w:rPr>
                      <w:b/>
                      <w:sz w:val="28"/>
                      <w:szCs w:val="28"/>
                    </w:rPr>
                    <w:t xml:space="preserve">             </w:t>
                  </w: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Учебно-тематическое планирование на 2 год обучения.</w:t>
                  </w:r>
                </w:p>
                <w:tbl>
                  <w:tblPr>
                    <w:tblStyle w:val="a6"/>
                    <w:tblW w:w="10881" w:type="dxa"/>
                    <w:tblLayout w:type="fixed"/>
                    <w:tblLook w:val="04A0"/>
                  </w:tblPr>
                  <w:tblGrid>
                    <w:gridCol w:w="1031"/>
                    <w:gridCol w:w="6874"/>
                    <w:gridCol w:w="992"/>
                    <w:gridCol w:w="992"/>
                    <w:gridCol w:w="992"/>
                  </w:tblGrid>
                  <w:tr w:rsidR="008D0F52" w:rsidRPr="00FB31D1" w:rsidTr="009F7812">
                    <w:trPr>
                      <w:trHeight w:val="462"/>
                    </w:trPr>
                    <w:tc>
                      <w:tcPr>
                        <w:tcW w:w="1031" w:type="dxa"/>
                        <w:vMerge w:val="restart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№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/п</w:t>
                        </w:r>
                      </w:p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74" w:type="dxa"/>
                        <w:vMerge w:val="restart"/>
                      </w:tcPr>
                      <w:p w:rsidR="008D0F52" w:rsidRPr="00FB31D1" w:rsidRDefault="008D0F52" w:rsidP="0003137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Название раздела и темы</w:t>
                        </w:r>
                      </w:p>
                    </w:tc>
                    <w:tc>
                      <w:tcPr>
                        <w:tcW w:w="2976" w:type="dxa"/>
                        <w:gridSpan w:val="3"/>
                      </w:tcPr>
                      <w:p w:rsidR="008D0F52" w:rsidRPr="00FB31D1" w:rsidRDefault="008D0F52" w:rsidP="0003137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Количество часов</w:t>
                        </w:r>
                      </w:p>
                    </w:tc>
                  </w:tr>
                  <w:tr w:rsidR="008D0F52" w:rsidRPr="00FB31D1" w:rsidTr="009F7812">
                    <w:trPr>
                      <w:trHeight w:val="135"/>
                    </w:trPr>
                    <w:tc>
                      <w:tcPr>
                        <w:tcW w:w="1031" w:type="dxa"/>
                        <w:vMerge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74" w:type="dxa"/>
                        <w:vMerge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Всего.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Теор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Прак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Т.1 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Вводное занятие.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Дагестанская культура как часть мировой культуры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D0F52" w:rsidRPr="00FB31D1" w:rsidTr="009F7812">
                    <w:trPr>
                      <w:trHeight w:val="963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Взаимосвязь дагестанской культуры и русской культуры с культурами всего мира.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D0F52" w:rsidRPr="00FB31D1" w:rsidTr="009F7812">
                    <w:trPr>
                      <w:trHeight w:val="856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Национальный фольклор – фольклор Дагестана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spellStart"/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Акушинский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танец.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D0F52" w:rsidRPr="00FB31D1" w:rsidTr="009F7812">
                    <w:trPr>
                      <w:trHeight w:val="454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Т.2.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Общеразвивающие упражнения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22</w:t>
                        </w:r>
                      </w:p>
                    </w:tc>
                  </w:tr>
                  <w:tr w:rsidR="008D0F52" w:rsidRPr="00FB31D1" w:rsidTr="009F7812">
                    <w:trPr>
                      <w:trHeight w:val="530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Разминка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Поклон.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Общеразвивающие упражнения на выносливость на развитие гибкости и пластичности движение.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9F7812">
                    <w:trPr>
                      <w:trHeight w:val="474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Развитие слуховых данных.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4 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Исполнение отдельных движений в различных темпах  под разные музыкальные инструменты.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538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Т.3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Постановка «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Акушинского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танца».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23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59</w:t>
                        </w:r>
                      </w:p>
                    </w:tc>
                  </w:tr>
                  <w:tr w:rsidR="008D0F52" w:rsidRPr="00FB31D1" w:rsidTr="009F7812">
                    <w:trPr>
                      <w:trHeight w:val="574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Основной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акушинский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ход.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9F7812">
                    <w:trPr>
                      <w:trHeight w:val="554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Постановка корпуса.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406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Основной ход с различными позициями рук.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426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Основной ход с поворотом (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внутр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418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Основной ход с поворотом (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наружн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552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Медленный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акушинский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ход с изменениями рук.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9F7812">
                    <w:trPr>
                      <w:trHeight w:val="558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Разучивания движений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акушинского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танца.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Парные движения: парный основной ход в сочетании с движением по кругу вперед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,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назад.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9F7812">
                    <w:trPr>
                      <w:trHeight w:val="822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Соединение отдельных элементов- движений в танцевальную композицию.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408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Начала танца.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482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Сольные номера.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416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Финал танца.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F7812">
                    <w:trPr>
                      <w:trHeight w:val="492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Поклон в танцевальной форме. 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8D0F52" w:rsidRPr="00FB31D1" w:rsidTr="009F7812">
                    <w:trPr>
                      <w:trHeight w:val="426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Дальнейшая углубленная работа над постановкой.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Т.4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Разучивания танцевальных движений свадебной лезгинки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38</w:t>
                        </w:r>
                      </w:p>
                    </w:tc>
                  </w:tr>
                </w:tbl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58" type="#_x0000_t202" style="position:absolute;margin-left:-61.05pt;margin-top:-25.65pt;width:551.25pt;height:795.75pt;z-index:251675648" fillcolor="white [3201]" strokecolor="#17365d [2415]" strokeweight="2.5pt">
            <v:shadow color="#868686"/>
            <v:textbox>
              <w:txbxContent>
                <w:tbl>
                  <w:tblPr>
                    <w:tblStyle w:val="a6"/>
                    <w:tblW w:w="10881" w:type="dxa"/>
                    <w:tblLook w:val="04A0"/>
                  </w:tblPr>
                  <w:tblGrid>
                    <w:gridCol w:w="1031"/>
                    <w:gridCol w:w="6874"/>
                    <w:gridCol w:w="992"/>
                    <w:gridCol w:w="992"/>
                    <w:gridCol w:w="992"/>
                  </w:tblGrid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Дагестанские свадебные обряды.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-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Движение рук, ног и их сочетание.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Постановка корпуса.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Движение по кругу на месте в паре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Исполнение свадебной лезгинки в различных темпах.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Т.5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Народные танцы Дагестана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Учебно-тренировочная работа.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40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Разучивание танцевальных движений :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лакского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и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гергебильского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танца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Разучивание ходов: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лакского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и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гергебильского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танцев.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Исполнения движений в сочетании с позициями рук и ног в различных темпах с переходом на 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быстрый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Разучивание танцевальных композиций на различную тематику.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Т.6</w:t>
                        </w: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Контрольный урок.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8D0F52" w:rsidRPr="00FB31D1" w:rsidTr="009F7812">
                    <w:tc>
                      <w:tcPr>
                        <w:tcW w:w="1031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7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Итого: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216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59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157</w:t>
                        </w:r>
                      </w:p>
                    </w:tc>
                  </w:tr>
                </w:tbl>
                <w:p w:rsidR="008D0F52" w:rsidRPr="00FB31D1" w:rsidRDefault="008D0F52" w:rsidP="009F781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Pr="009F7812" w:rsidRDefault="008D0F52" w:rsidP="009F7812"/>
                <w:p w:rsidR="008D0F52" w:rsidRDefault="008D0F52"/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60" type="#_x0000_t202" style="position:absolute;margin-left:-61.05pt;margin-top:-22.65pt;width:551.25pt;height:796.5pt;z-index:251676672" fillcolor="white [3201]" strokecolor="#17365d [2415]" strokeweight="2.5pt">
            <v:shadow color="#868686"/>
            <v:textbox>
              <w:txbxContent>
                <w:p w:rsidR="008D0F52" w:rsidRDefault="008D0F52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Содержание программы на первый год обучения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Раздел. Вводное занятие -5 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Теория(3ч)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накомства с детьми .Цели и задачи объединения . Режим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дня,личная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гигиена, требование к внешнему виду. Связь танца с укладом жизни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бытом людей. Умение слушать и чувствовать музыку.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Практика. 2ч.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Прослушивание музыки, проверка слуха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гибкости обучающихся.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2. Национальный фольклор -2ч.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Теория  1ч.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Беседа о фольклорных жанрах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рассказ об обрядовых песнях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 1ч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сполнение знакомых обучающимся движений , исполнения песен.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Раздел 3. Общеразвивающие упражнения -34 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Теория. 8ч.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Движение в танце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spellStart"/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Обьяснение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показ ходьбы обычной  в сочетании с движениями рук , положением головы ; приставного шага с поклоном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 .26 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бучение держать осанку и двигаться плавно , уверенно.         Тренировка в ходьбе на носках под счет. Разучивание согласованных движений рук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ног, головы и исполнение в различных темпах : медленном , среднем и быстром.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Раздел 4. История хореографии – 1 ч.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Теория 1ч.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 возникновении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усишинского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костюма.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5. Постановка «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Усишинского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танца» - 98ч.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Теория  18 ч.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Показ и объяснение основного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усишинского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хода, правильной постановки корпуса туловища и головы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Объяснение и показ позиций рук ; а) с вытянутой правой рукой к верху ; б) с указанным пальцем на подбородке. Повороты на месте и по кругу вперед и назад  с изменениями позиции рук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Показ и объяснение движений :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гасма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 восьмерка , дробь , притоп с прыжками на месте ; соединение элементов различных движений . Прослушивание музыкальных произведений различных темпов, разбивка на такты. Подбор музыки для танца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Ознакомление с рисунком «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Усишинского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танца » , распределение сольных номеров . Показ правильного поклона и ухода со сцены.</w:t>
                  </w:r>
                </w:p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61" type="#_x0000_t202" style="position:absolute;margin-left:-54.3pt;margin-top:-27.9pt;width:544.5pt;height:803.25pt;z-index:251677696" fillcolor="white [3201]" strokecolor="#17365d [2415]" strokeweight="2.5pt">
            <v:shadow color="#868686"/>
            <v:textbox>
              <w:txbxContent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 26 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азучивание основного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усишинского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хода вперед и назад . Овладение навыками основного положения головы при выполнении движений . Освоение различных позиций рук  и ног при выполнении ходов на месте , по кругу с поворотами в парных движениях .                                                                                      Разучивание движений по счету,  в разных темпах.  Разучивание соединённых элементов 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восмерки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гасмы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 дробью.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Работа над постановкой «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Усишинского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танца» начала танца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сольные номера , концовка , поклон ,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выроботки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синхронности исполнения  движений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6. Заключительное занятие – 4ч.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Теория 1 ч.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Теоретический опрос по пройденным темам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Практика 3 ч.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Контрольный урок.</w:t>
                  </w:r>
                </w:p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62" type="#_x0000_t202" style="position:absolute;margin-left:-56.55pt;margin-top:-26.4pt;width:539.25pt;height:801pt;z-index:251678720" fillcolor="white [3201]" strokecolor="#17365d [2415]" strokeweight="2.5pt">
            <v:shadow color="#868686"/>
            <v:textbox>
              <w:txbxContent>
                <w:p w:rsidR="008D0F52" w:rsidRDefault="008D0F52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Содержание программы на 2 год обучения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Раздел 1 . Вводное занятие -4 . Теория 4 ч.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Беседа о взаимосвязи дагестанского и русского народа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их культур с народами и культурами всего мира .О дагестанских фольклорных фестивалях , обрядах и обычаях народов.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2. Общеразвивающие  упражнения – 30 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Теория 8 ч. 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Повторение движений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Показ и объяснение различных ходов в усложненной форме . О роли музыки и жизни человека . Прослушивание исполнений различных музыкальных инструментов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 22ч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сполнение и закрепление движений , разученных за первый год . Исполнение усложненных видов ходов . Исполнений движений в различных темпах : среднем , с переходом на быстрый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Раздел 3. Простановка «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Акушинского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танца » - 82 ч.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Теория 23ч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накомства обучающихся с движениями ног при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акушинском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ходе вперед назад с различными позициями рук. Показ и объяснение правильной постановки корпуса  тела и головы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Правильность выполнения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поворов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во внутрь, вокруг. Показ и объяснение разных движений в паре.  Ознакомление с музыкальным произведением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разбивка на такты . Ознакомление с рисунком танца Распределение сольных номеров . Поклон в танцевальной форме.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 59 ч.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Разучивание движений ног при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акушинском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ходе назад и назад с изменениями позициями рук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Овладение навыками положения корпуса тела  и головы при исполнений движений , овладение навыками их исполнения под музыку в различных темпах .Работа над постановкой танца . Разучивание поклона в танцевальной форме . Закрепить танец , исполнение под музыку , доведение до автоматизации.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4. Разучивание танцевальных движений  Свадебной лезгинки.- 48 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Теория 8ч.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Беседа о дагестанских свадебных обрядах, об их значении  и соблюдении в настоящее время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Разъяснения положения рук , ног  при исполнении свадебной лезгинки. Ознакомление с парными движениями на месте и по кругу.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 38 ч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Разучивание  рук и ног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их сочетание. Овладение  навыками постановки корпуса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итела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головы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Разучивание парных движений различных темпах , её закрепление .</w:t>
                  </w:r>
                </w:p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63" type="#_x0000_t202" style="position:absolute;margin-left:-53.55pt;margin-top:-21.9pt;width:538.5pt;height:789pt;z-index:251679744" fillcolor="white [3201]" strokecolor="#17365d [2415]" strokeweight="2.5pt">
            <v:shadow color="#868686"/>
            <v:textbox>
              <w:txbxContent>
                <w:p w:rsidR="008D0F52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</w:t>
                  </w: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5. Народы Дагестана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Учебно-тренировочная работа – 50ч.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Теория 10 ч. 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Ознакомление с танцевальными движениями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лакского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гергебильскоготанца</w:t>
                  </w:r>
                  <w:proofErr w:type="spellEnd"/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сочетание позиции рук и ног .Ознакомление и прослушивание музыкальных композиций на различную тематику.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 40 ч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. Разучивание движений и ходов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лакского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гергебильского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танца в сочетании позиций рук и ног в различных темпах музыки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6. Контрольный урок -4ч.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Теория 2ч.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Теоретический опрос 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пройденным темам.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 2ч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овторение и закрепление движений за год обучения ,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исполненичя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под различные музыкальные инструменты</w:t>
                  </w: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64" type="#_x0000_t202" style="position:absolute;margin-left:-59.55pt;margin-top:-24.15pt;width:546.75pt;height:806.25pt;z-index:251680768" fillcolor="white [3201]" strokecolor="#17365d [2415]" strokeweight="2.5pt">
            <v:shadow color="#868686"/>
            <v:textbox>
              <w:txbxContent>
                <w:p w:rsidR="008D0F52" w:rsidRPr="00FB31D1" w:rsidRDefault="008D0F52" w:rsidP="009F781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Учебно-тематическое планирование на 3 год обучение.</w:t>
                  </w:r>
                </w:p>
                <w:tbl>
                  <w:tblPr>
                    <w:tblStyle w:val="a6"/>
                    <w:tblW w:w="10740" w:type="dxa"/>
                    <w:tblLayout w:type="fixed"/>
                    <w:tblLook w:val="04A0"/>
                  </w:tblPr>
                  <w:tblGrid>
                    <w:gridCol w:w="817"/>
                    <w:gridCol w:w="6804"/>
                    <w:gridCol w:w="1134"/>
                    <w:gridCol w:w="992"/>
                    <w:gridCol w:w="993"/>
                  </w:tblGrid>
                  <w:tr w:rsidR="008D0F52" w:rsidRPr="00FB31D1" w:rsidTr="00F75EA0">
                    <w:trPr>
                      <w:trHeight w:val="462"/>
                    </w:trPr>
                    <w:tc>
                      <w:tcPr>
                        <w:tcW w:w="817" w:type="dxa"/>
                        <w:vMerge w:val="restart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№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/п</w:t>
                        </w:r>
                      </w:p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04" w:type="dxa"/>
                        <w:vMerge w:val="restart"/>
                      </w:tcPr>
                      <w:p w:rsidR="008D0F52" w:rsidRPr="00FB31D1" w:rsidRDefault="008D0F52" w:rsidP="0003137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Название раздела и темы</w:t>
                        </w:r>
                      </w:p>
                    </w:tc>
                    <w:tc>
                      <w:tcPr>
                        <w:tcW w:w="3119" w:type="dxa"/>
                        <w:gridSpan w:val="3"/>
                      </w:tcPr>
                      <w:p w:rsidR="008D0F52" w:rsidRPr="00FB31D1" w:rsidRDefault="008D0F52" w:rsidP="00031373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Количество часов</w:t>
                        </w:r>
                      </w:p>
                    </w:tc>
                  </w:tr>
                  <w:tr w:rsidR="008D0F52" w:rsidRPr="00FB31D1" w:rsidTr="00477D36">
                    <w:trPr>
                      <w:trHeight w:val="418"/>
                    </w:trPr>
                    <w:tc>
                      <w:tcPr>
                        <w:tcW w:w="817" w:type="dxa"/>
                        <w:vMerge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804" w:type="dxa"/>
                        <w:vMerge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Всего.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Теор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Прак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</w:tr>
                  <w:tr w:rsidR="008D0F52" w:rsidRPr="00FB31D1" w:rsidTr="00477D36">
                    <w:trPr>
                      <w:trHeight w:val="837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Т.1.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Вводное занятие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Взаимосвязь дагестанской культуры с культурами всего мира</w:t>
                        </w: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D0F52" w:rsidRPr="00FB31D1" w:rsidTr="00F75EA0">
                    <w:trPr>
                      <w:trHeight w:val="692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Т.2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Танцы моего народа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25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</w:t>
                        </w:r>
                      </w:p>
                    </w:tc>
                  </w:tr>
                  <w:tr w:rsidR="008D0F52" w:rsidRPr="00FB31D1" w:rsidTr="00F75EA0">
                    <w:trPr>
                      <w:trHeight w:val="574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Повторение и закрепление пройденного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F75EA0">
                    <w:trPr>
                      <w:trHeight w:val="554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Фольклорный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усишинскй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танец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F75EA0">
                    <w:trPr>
                      <w:trHeight w:val="548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Фольклорный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акушинский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танец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F75EA0">
                    <w:trPr>
                      <w:trHeight w:val="839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Т.3.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Народные танцы. Учебно-тренировочная работа.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40</w:t>
                        </w:r>
                      </w:p>
                    </w:tc>
                  </w:tr>
                  <w:tr w:rsidR="008D0F52" w:rsidRPr="00FB31D1" w:rsidTr="00F75EA0"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Разучивание танцевальных движений : аварского и чеченского танца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</w:tr>
                  <w:tr w:rsidR="008D0F52" w:rsidRPr="00FB31D1" w:rsidTr="00F75EA0"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Разучивание ходов: аварского и чеченского танца.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</w:tr>
                  <w:tr w:rsidR="008D0F52" w:rsidRPr="00FB31D1" w:rsidTr="00F75EA0"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Исполнение движений в сочетании с позициями рук и ног в различных темпах с переходом на 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быстрый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F75EA0"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Разучивание танцевальных композиций на различную тематику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</w:tr>
                  <w:tr w:rsidR="008D0F52" w:rsidRPr="00FB31D1" w:rsidTr="00F75EA0">
                    <w:trPr>
                      <w:trHeight w:val="608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Т.4.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Постановка « Аварского танца»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52</w:t>
                        </w:r>
                      </w:p>
                    </w:tc>
                  </w:tr>
                  <w:tr w:rsidR="008D0F52" w:rsidRPr="00FB31D1" w:rsidTr="00C2522A">
                    <w:trPr>
                      <w:trHeight w:val="418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Основной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аваский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ход.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C2522A">
                    <w:trPr>
                      <w:trHeight w:val="410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Постановка корпуса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477D36">
                    <w:trPr>
                      <w:trHeight w:val="500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Основной ход с различными движениями рук.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031373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F75EA0">
                    <w:trPr>
                      <w:trHeight w:val="490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Основной ход вперед с поворотом.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F75EA0">
                    <w:trPr>
                      <w:trHeight w:val="510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Основной ход назад с поворотом.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C2522A">
                    <w:trPr>
                      <w:trHeight w:val="514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Аварский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ходы с изменениями позиции рук.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C2522A">
                    <w:trPr>
                      <w:trHeight w:val="422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Разучивания движений аварского танца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F75EA0">
                    <w:trPr>
                      <w:trHeight w:val="558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Парные движения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: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(Парный основной ход) в сочетании с движениями по кругу 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( 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вперед, назад).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F75EA0">
                    <w:trPr>
                      <w:trHeight w:val="578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Соединения отдельных элементов -  движений в танцевальную композицию.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8D0F52" w:rsidRPr="00FB31D1" w:rsidTr="00477D36">
                    <w:trPr>
                      <w:trHeight w:val="719"/>
                    </w:trPr>
                    <w:tc>
                      <w:tcPr>
                        <w:tcW w:w="817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680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Начала танца.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</w:tbl>
                <w:p w:rsidR="008D0F52" w:rsidRPr="009F7812" w:rsidRDefault="008D0F52"/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9F7812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65" type="#_x0000_t202" style="position:absolute;margin-left:-55.8pt;margin-top:-20.4pt;width:538.5pt;height:789.75pt;z-index:251681792" fillcolor="white [3201]" strokecolor="#17365d [2415]" strokeweight="2.5pt">
            <v:shadow color="#868686"/>
            <v:textbox>
              <w:txbxContent>
                <w:tbl>
                  <w:tblPr>
                    <w:tblStyle w:val="a6"/>
                    <w:tblW w:w="10740" w:type="dxa"/>
                    <w:tblLayout w:type="fixed"/>
                    <w:tblLook w:val="04A0"/>
                  </w:tblPr>
                  <w:tblGrid>
                    <w:gridCol w:w="1031"/>
                    <w:gridCol w:w="6590"/>
                    <w:gridCol w:w="1134"/>
                    <w:gridCol w:w="992"/>
                    <w:gridCol w:w="993"/>
                  </w:tblGrid>
                  <w:tr w:rsidR="008D0F52" w:rsidRPr="00FB31D1" w:rsidTr="00C2522A">
                    <w:trPr>
                      <w:trHeight w:val="554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Сольные номера.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C2522A">
                    <w:trPr>
                      <w:trHeight w:val="562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Финал танца.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C2522A">
                    <w:trPr>
                      <w:trHeight w:val="554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Поклон в танцевальной форме.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8D0F52" w:rsidRPr="00FB31D1" w:rsidTr="00C2522A">
                    <w:trPr>
                      <w:trHeight w:val="974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Дальнейшая углубленная работа над постановкой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C2522A">
                    <w:trPr>
                      <w:trHeight w:val="563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Т.5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Постановка «Чеченского танца».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49</w:t>
                        </w:r>
                      </w:p>
                    </w:tc>
                  </w:tr>
                  <w:tr w:rsidR="008D0F52" w:rsidRPr="00FB31D1" w:rsidTr="00C2522A">
                    <w:trPr>
                      <w:trHeight w:val="543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Разбор мелодии.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8D0F52" w:rsidRPr="00FB31D1" w:rsidTr="00C2522A">
                    <w:trPr>
                      <w:trHeight w:val="579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Разучивание основных элементов.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477D36">
                    <w:trPr>
                      <w:trHeight w:val="545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Сочетание движений рук и ног.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477D36">
                    <w:trPr>
                      <w:trHeight w:val="579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Разучивание движений чеченского танца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477D36">
                    <w:trPr>
                      <w:trHeight w:val="545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 xml:space="preserve">Парные  движения. 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477D36">
                    <w:trPr>
                      <w:trHeight w:val="695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Соединения отдельных элементов- Движений в танцевальную композицию.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477D36">
                    <w:trPr>
                      <w:trHeight w:val="608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Начала танца.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477D36">
                    <w:trPr>
                      <w:trHeight w:val="561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Сольные номера.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477D36">
                    <w:trPr>
                      <w:trHeight w:val="555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Финал танца.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F75EA0"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Дальнейшая углубленная работа над постановкой.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477D36">
                    <w:trPr>
                      <w:trHeight w:val="583"/>
                    </w:trPr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Т.6</w:t>
                        </w: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Заключительное занятие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Контрольный урок .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F75EA0">
                    <w:tc>
                      <w:tcPr>
                        <w:tcW w:w="1031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590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Итого: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216</w:t>
                        </w:r>
                      </w:p>
                    </w:tc>
                    <w:tc>
                      <w:tcPr>
                        <w:tcW w:w="992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52</w:t>
                        </w:r>
                      </w:p>
                    </w:tc>
                    <w:tc>
                      <w:tcPr>
                        <w:tcW w:w="993" w:type="dxa"/>
                      </w:tcPr>
                      <w:p w:rsidR="008D0F52" w:rsidRPr="00FB31D1" w:rsidRDefault="008D0F52" w:rsidP="00A97CD1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164</w:t>
                        </w:r>
                      </w:p>
                    </w:tc>
                  </w:tr>
                </w:tbl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F7812" w:rsidRDefault="009F7812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9F7812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66" type="#_x0000_t202" style="position:absolute;margin-left:-56.55pt;margin-top:-21.9pt;width:540pt;height:795pt;z-index:251682816" fillcolor="white [3201]" strokecolor="#17365d [2415]" strokeweight="2.5pt">
            <v:shadow color="#868686"/>
            <v:textbox>
              <w:txbxContent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                 Содержание программы на 3 год обучения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1. Вводное занятие – 1 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Теория 1 ч.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Беседа о взаимосвязи дагестанской культуры и русской культуры с культурами всего мира.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2. Танцы моего народа – 25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Теория 5 ч.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Беседа о фольклорных песнях и танцах народов Дагестана. Об исторических корнях с.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Усиша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Акуша,  об их национальных костюмах.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 20 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овторение  фольклорных танцевальных движений .  Разучивания и исполнения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усишинского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акушинского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фольклорных танцев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3.  Народные танцы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учебно-тренировочная работа – 50 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Теория 10 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ультура аварцев и чеченцев . О сходстве и различии танцевальных движений этих народов. Ознакомление с основными танцевальными ходами и движениями. Ознакомление и разбор музыкальных композиций различной тематики и темпов.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Практика.40ч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овторение  и разучивание согласованных движений рук и ног аварского и чеченского ходов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Выроботка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Исполнений парных движений . Разучивания и исполнения танцевальных композиций под музыку различных темпах.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Раздел 4 . Постановка  «Аварского танца». – 70ч.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Теория 18 ч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 Знакомства обучающихся с аварским ходом вперед и назад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, с видами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поворов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Разъяснение позиций рук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постановки корпуса тела и головы. Знакомства с 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усложненным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видами движений аварского танца. Знакомства с рисунком танца прослушивание музыки.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распределение сольных номеров.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Практика 52ч. 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Разучивание основных аварских ходов вперед и назад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 поворотами на месте и по кругу  с позициями рук , головы и тела. Углубленная работа над отдельными элементами движений, соединение их в танцевальную композицию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Работа над рисунком танца : начала , сольные номера, финал, поклон . Закрепление танца ,доведение до автоматизации.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F7812" w:rsidRDefault="009F7812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9F7812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67" type="#_x0000_t202" style="position:absolute;margin-left:-58.05pt;margin-top:-18.15pt;width:544.5pt;height:791.25pt;z-index:251683840" fillcolor="white [3201]" strokecolor="#17365d [2415]" strokeweight="2.5pt">
            <v:shadow color="#868686"/>
            <v:textbox>
              <w:txbxContent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A3CF9">
                    <w:rPr>
                      <w:b/>
                      <w:sz w:val="36"/>
                      <w:szCs w:val="36"/>
                    </w:rPr>
                    <w:t xml:space="preserve"> </w:t>
                  </w: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5. Постановка «Чеченского танца» - 66ч.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Теория 17ч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   Знакомства с репертуаром чеченской музыки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спецификой чеченского танца и музыки.  Ознакомление с чеченскими движениями рук и ног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особенности парных движений .Распределение сольных номеров . Подбор музыки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 49ч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владение навыками исполнения элементов чеченского танца . Разучивания сочетания рук и ног в танцевальном движении . Разучивание начала танца , сольные номера , финал , поклон . Закрепление танца , исполнение под музыку, доведение до автоматизации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Раздел 6.  Заключительное занятие -4ч.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Теория 1ч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еоритический опрос по пройденным темам.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Практика 3ч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ткрытое занятие для родителей и младших групп.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F7812" w:rsidRDefault="009F7812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69" type="#_x0000_t202" style="position:absolute;margin-left:-57.3pt;margin-top:-24.15pt;width:546pt;height:794.25pt;z-index:251684864" fillcolor="white [3201]" strokecolor="#17365d [2415]" strokeweight="2.5pt">
            <v:shadow color="#868686"/>
            <v:textbox>
              <w:txbxContent>
                <w:p w:rsidR="008D0F52" w:rsidRDefault="008D0F52" w:rsidP="004D4EBA">
                  <w:pPr>
                    <w:pStyle w:val="50"/>
                    <w:shd w:val="clear" w:color="auto" w:fill="auto"/>
                    <w:tabs>
                      <w:tab w:val="left" w:pos="1092"/>
                    </w:tabs>
                    <w:spacing w:line="240" w:lineRule="auto"/>
                    <w:rPr>
                      <w:sz w:val="28"/>
                      <w:szCs w:val="28"/>
                    </w:rPr>
                  </w:pPr>
                </w:p>
                <w:p w:rsidR="008D0F52" w:rsidRDefault="008D0F52" w:rsidP="004D4EBA">
                  <w:pPr>
                    <w:pStyle w:val="50"/>
                    <w:shd w:val="clear" w:color="auto" w:fill="auto"/>
                    <w:tabs>
                      <w:tab w:val="left" w:pos="1092"/>
                    </w:tabs>
                    <w:spacing w:line="240" w:lineRule="auto"/>
                    <w:rPr>
                      <w:sz w:val="28"/>
                      <w:szCs w:val="28"/>
                    </w:rPr>
                  </w:pPr>
                </w:p>
                <w:p w:rsidR="008D0F52" w:rsidRPr="005A1979" w:rsidRDefault="008D0F52" w:rsidP="004D4EBA">
                  <w:pPr>
                    <w:pStyle w:val="50"/>
                    <w:shd w:val="clear" w:color="auto" w:fill="auto"/>
                    <w:tabs>
                      <w:tab w:val="left" w:pos="1092"/>
                    </w:tabs>
                    <w:spacing w:line="24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1.</w:t>
                  </w:r>
                  <w:r w:rsidRPr="005A1979">
                    <w:rPr>
                      <w:sz w:val="28"/>
                      <w:szCs w:val="28"/>
                    </w:rPr>
                    <w:t>Комплекс организационно-педагогических условий.</w:t>
                  </w:r>
                </w:p>
                <w:p w:rsidR="008D0F52" w:rsidRPr="005A1979" w:rsidRDefault="008D0F52" w:rsidP="004D4EBA">
                  <w:pPr>
                    <w:widowControl w:val="0"/>
                    <w:numPr>
                      <w:ilvl w:val="1"/>
                      <w:numId w:val="4"/>
                    </w:numPr>
                    <w:tabs>
                      <w:tab w:val="left" w:pos="1332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Style w:val="2"/>
                      <w:rFonts w:eastAsia="Arial Unicode MS"/>
                      <w:sz w:val="28"/>
                      <w:szCs w:val="28"/>
                    </w:rPr>
                    <w:t>Календарный учебный график</w:t>
                  </w: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— определяет количество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недель и </w:t>
                  </w: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количество учебных дней, продолжительность каникул, даты начала и окончания учебных периодов/этапов. Является обязательным приложением к программе и составляется для каждой группы (ФЗ № 273, ст. 2, и.92; ст. 47; п.5);</w:t>
                  </w:r>
                </w:p>
                <w:p w:rsidR="008D0F52" w:rsidRPr="005A1979" w:rsidRDefault="008D0F52" w:rsidP="004D4EBA">
                  <w:pPr>
                    <w:widowControl w:val="0"/>
                    <w:numPr>
                      <w:ilvl w:val="1"/>
                      <w:numId w:val="4"/>
                    </w:numPr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Style w:val="2"/>
                      <w:rFonts w:eastAsia="Arial Unicode MS"/>
                      <w:sz w:val="28"/>
                      <w:szCs w:val="28"/>
                    </w:rPr>
                    <w:t>Условия реализации программы</w:t>
                  </w: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— реальная и доступная совокупность условий реализации программы- помещения, площадки, оборудование, приборы, информационные ресурсы и др.</w:t>
                  </w:r>
                </w:p>
                <w:p w:rsidR="008D0F52" w:rsidRPr="005A1979" w:rsidRDefault="008D0F52" w:rsidP="004D4EBA">
                  <w:pPr>
                    <w:widowControl w:val="0"/>
                    <w:numPr>
                      <w:ilvl w:val="1"/>
                      <w:numId w:val="4"/>
                    </w:numPr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Style w:val="2"/>
                      <w:rFonts w:eastAsia="Arial Unicode MS"/>
                      <w:sz w:val="28"/>
                      <w:szCs w:val="28"/>
                    </w:rPr>
                    <w:t>Формы аттестации (контроля)</w:t>
                  </w: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зачет, защита </w:t>
                  </w:r>
                  <w:proofErr w:type="spellStart"/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учебно</w:t>
                  </w: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softHyphen/>
                    <w:t>исследовательской</w:t>
                  </w:r>
                  <w:proofErr w:type="spellEnd"/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работы (проекта); выставки, фестивали, соревнования, учебно-исследовательские конференции, открытые занятия и т. д.);</w:t>
                  </w:r>
                </w:p>
                <w:p w:rsidR="008D0F52" w:rsidRPr="005A1979" w:rsidRDefault="008D0F52" w:rsidP="004D4EBA">
                  <w:pPr>
                    <w:widowControl w:val="0"/>
                    <w:numPr>
                      <w:ilvl w:val="1"/>
                      <w:numId w:val="4"/>
                    </w:numPr>
                    <w:tabs>
                      <w:tab w:val="left" w:pos="1332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Style w:val="2"/>
                      <w:rFonts w:eastAsia="Arial Unicode MS"/>
                      <w:sz w:val="28"/>
                      <w:szCs w:val="28"/>
                    </w:rPr>
                    <w:t>Оценочные материалы</w:t>
                  </w: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— пакет диагностических методик, позволяющих определить достижение учащимися планируемых результатов (ФЗ № 273, ст.2, п.9; ст. 47, п.5).</w:t>
                  </w:r>
                </w:p>
                <w:p w:rsidR="008D0F52" w:rsidRPr="005A1979" w:rsidRDefault="008D0F52" w:rsidP="004D4EBA">
                  <w:pPr>
                    <w:widowControl w:val="0"/>
                    <w:numPr>
                      <w:ilvl w:val="1"/>
                      <w:numId w:val="4"/>
                    </w:numPr>
                    <w:tabs>
                      <w:tab w:val="left" w:pos="1478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Style w:val="2"/>
                      <w:rFonts w:eastAsia="Arial Unicode MS"/>
                      <w:sz w:val="28"/>
                      <w:szCs w:val="28"/>
                    </w:rPr>
                    <w:t>Методическое обеспечение</w:t>
                  </w: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обеспечение программы методическими видами продукции — указание тематики и форм методических материалов по программе; перечень используемых методик и технологий; современные педагогические и информационные технологии; групповые и индивидуальные методы обучения.</w:t>
                  </w:r>
                </w:p>
                <w:p w:rsidR="008D0F52" w:rsidRPr="005A1979" w:rsidRDefault="008D0F52" w:rsidP="004D4EBA">
                  <w:pPr>
                    <w:widowControl w:val="0"/>
                    <w:numPr>
                      <w:ilvl w:val="0"/>
                      <w:numId w:val="4"/>
                    </w:numPr>
                    <w:tabs>
                      <w:tab w:val="left" w:pos="1047"/>
                    </w:tabs>
                    <w:spacing w:after="0" w:line="240" w:lineRule="auto"/>
                    <w:ind w:left="426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1979">
                    <w:rPr>
                      <w:rStyle w:val="2"/>
                      <w:rFonts w:eastAsia="Arial Unicode MS"/>
                      <w:sz w:val="28"/>
                      <w:szCs w:val="28"/>
                    </w:rPr>
                    <w:t>Список литератур</w:t>
                  </w:r>
                  <w:proofErr w:type="gramStart"/>
                  <w:r w:rsidRPr="005A1979">
                    <w:rPr>
                      <w:rStyle w:val="2"/>
                      <w:rFonts w:eastAsia="Arial Unicode MS"/>
                      <w:sz w:val="28"/>
                      <w:szCs w:val="28"/>
                    </w:rPr>
                    <w:t>ы</w:t>
                  </w:r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proofErr w:type="gramEnd"/>
                  <w:r w:rsidRPr="005A1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Список рекомендуемой литературы отдельно для педагогов и отдельно для детей и родителей).</w:t>
                  </w:r>
                </w:p>
                <w:p w:rsidR="008D0F52" w:rsidRDefault="008D0F52" w:rsidP="004D4EBA">
                  <w:pPr>
                    <w:ind w:left="426"/>
                  </w:pPr>
                </w:p>
                <w:p w:rsidR="008D0F52" w:rsidRDefault="008D0F52" w:rsidP="004D4EBA">
                  <w:pPr>
                    <w:pStyle w:val="50"/>
                    <w:shd w:val="clear" w:color="auto" w:fill="auto"/>
                    <w:spacing w:after="74" w:line="240" w:lineRule="auto"/>
                    <w:ind w:left="426"/>
                    <w:rPr>
                      <w:sz w:val="28"/>
                      <w:szCs w:val="28"/>
                    </w:rPr>
                  </w:pPr>
                </w:p>
                <w:p w:rsidR="008D0F52" w:rsidRDefault="008D0F52" w:rsidP="004D4EBA">
                  <w:pPr>
                    <w:pStyle w:val="50"/>
                    <w:shd w:val="clear" w:color="auto" w:fill="auto"/>
                    <w:spacing w:after="74" w:line="240" w:lineRule="auto"/>
                    <w:ind w:left="426"/>
                    <w:rPr>
                      <w:sz w:val="28"/>
                      <w:szCs w:val="28"/>
                    </w:rPr>
                  </w:pPr>
                </w:p>
                <w:p w:rsidR="008D0F52" w:rsidRDefault="008D0F52"/>
              </w:txbxContent>
            </v:textbox>
          </v:shape>
        </w:pict>
      </w:r>
    </w:p>
    <w:p w:rsidR="00235654" w:rsidRDefault="00235654">
      <w:pPr>
        <w:rPr>
          <w:b/>
          <w:sz w:val="32"/>
          <w:szCs w:val="32"/>
        </w:rPr>
      </w:pPr>
    </w:p>
    <w:p w:rsidR="00235654" w:rsidRDefault="00235654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70" type="#_x0000_t202" style="position:absolute;margin-left:-57.3pt;margin-top:-24.9pt;width:542.25pt;height:796.5pt;z-index:251685888" fillcolor="white [3201]" strokecolor="#17365d [2415]" strokeweight="2.5pt">
            <v:shadow color="#868686"/>
            <v:textbox>
              <w:txbxContent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Методическое обеспечение образовательной программы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Материальн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о-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Техническое обеспечение :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Наличие оборудованного зала для занятий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зале должны быть : зеркала , аудио и видеоаппаратура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-наличие у детей специальной формы для занятий.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-музыкальное сопровождение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-наличие сценических костюмов для концертных номеров.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Программно - методическое обеспечение: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методические разработки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литература по хореографическому искусству,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-литература по педагогике и психологии,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методические видеоматериалы различных направлений хореографии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-иллюстрации, фотографии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картины,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-видеозаписи выступлений профессиональных коллективов народного танца и современной хореографии.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Формы организации деятельности воспитанников на занятии: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Фронтальная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 парах , групповая 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Приемы и методы организации образовательного процесса: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-словесное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устное изложение , беседа,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-наглядны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й(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показ видеоматериала , иллюстрации , наблюдение , показ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педпгогом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)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практический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(упражнения).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Приемы: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игра, беседа, показ видеоматериала, показ педагогам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наблюдение.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Дидактический  материал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используемый в процессе занятий: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Фотографии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литература</w:t>
                  </w:r>
                  <w:r w:rsidRPr="003F2F4A">
                    <w:rPr>
                      <w:sz w:val="32"/>
                      <w:szCs w:val="32"/>
                    </w:rPr>
                    <w:t xml:space="preserve">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хореографии , ритмике , пластике , танцу;</w:t>
                  </w:r>
                </w:p>
              </w:txbxContent>
            </v:textbox>
          </v:shape>
        </w:pict>
      </w:r>
      <w:r w:rsidR="00235654">
        <w:rPr>
          <w:b/>
          <w:sz w:val="32"/>
          <w:szCs w:val="32"/>
        </w:rPr>
        <w:br w:type="page"/>
      </w:r>
    </w:p>
    <w:p w:rsidR="001A3CF9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72" type="#_x0000_t202" style="position:absolute;margin-left:-54.3pt;margin-top:-17.4pt;width:538.5pt;height:796.5pt;z-index:251686912" fillcolor="white [3201]" strokecolor="#17365d [2415]" strokeweight="2.5pt">
            <v:shadow color="#868686"/>
            <v:textbox>
              <w:txbxContent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72701">
                    <w:rPr>
                      <w:sz w:val="28"/>
                      <w:szCs w:val="28"/>
                    </w:rPr>
                    <w:t>-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видео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аудиозаписи, правила поведения на сцене , словари терминов.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Список рекомендуемой литературы.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Для педагога:   </w:t>
                  </w: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Базарова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Н.,Мей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В. Азбука классического танца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Л. Искусствою.,1983.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Ваганова А. Основы классического танца.- Л.: Искусство , 1960.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Ванслов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В. Балеты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Григоривича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проблемы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хореографии.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,-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: Искусство , 1968.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Голейзовский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К. Образы русской народной хореографии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-М:Искусство,1964.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Давыдов В.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Проюлемы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развивающего обучения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.-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М.2004.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Захаров В. Радуга русского танца .-  М .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.Р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оссия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,1986.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Климов А.Основы русского народного танца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М. 1981.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Кристи Г. Основы актерского мастерства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Советская Россия</w:t>
                  </w: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.1970.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Для учащихся: 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Дешкова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И. Загадки Терпсихоры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.-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 Детская литература .1989.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Жданов Л. Вступление в балет.- М. Планета.1986.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ПасютискаяВ</w:t>
                  </w:r>
                  <w:proofErr w:type="spellEnd"/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Волшебный мир танца. –М. 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Прсвещение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1986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Список литературы </w:t>
                  </w:r>
                </w:p>
                <w:p w:rsidR="008D0F52" w:rsidRPr="00FB31D1" w:rsidRDefault="008D0F52" w:rsidP="004A73E0">
                  <w:pPr>
                    <w:pStyle w:val="a5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 Воспитание школьников»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: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научно-методический журнал.</w:t>
                  </w:r>
                </w:p>
                <w:p w:rsidR="008D0F52" w:rsidRPr="00FB31D1" w:rsidRDefault="008D0F52" w:rsidP="004A73E0">
                  <w:pPr>
                    <w:pStyle w:val="a5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«Классный руководитель»: научно-методический журнал.</w:t>
                  </w:r>
                </w:p>
                <w:p w:rsidR="008D0F52" w:rsidRPr="00FB31D1" w:rsidRDefault="008D0F52" w:rsidP="004A73E0">
                  <w:pPr>
                    <w:pStyle w:val="a5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Уроки знаний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Классные часы.</w:t>
                  </w:r>
                </w:p>
                <w:p w:rsidR="008D0F52" w:rsidRPr="00FB31D1" w:rsidRDefault="008D0F52" w:rsidP="004A73E0">
                  <w:pPr>
                    <w:pStyle w:val="a5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«Музыкальный руководитель» Иллюстрированный методический журнал для музыкальных руководителей.</w:t>
                  </w:r>
                </w:p>
                <w:p w:rsidR="008D0F52" w:rsidRPr="00FB31D1" w:rsidRDefault="008D0F52" w:rsidP="004A73E0">
                  <w:pPr>
                    <w:pStyle w:val="a5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Республиканский общественно-политический журнал « Народы Дагестана»</w:t>
                  </w:r>
                </w:p>
                <w:p w:rsidR="008D0F52" w:rsidRPr="00FB31D1" w:rsidRDefault="008D0F52" w:rsidP="004A73E0">
                  <w:pPr>
                    <w:pStyle w:val="a5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Доступ в школе.</w:t>
                  </w:r>
                </w:p>
                <w:p w:rsidR="008D0F52" w:rsidRPr="00FB31D1" w:rsidRDefault="008D0F52" w:rsidP="004A73E0">
                  <w:pPr>
                    <w:pStyle w:val="a5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ЭльямН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. Образы танца. М «Знание» .1975.</w:t>
                  </w:r>
                </w:p>
                <w:p w:rsidR="008D0F52" w:rsidRPr="00FB31D1" w:rsidRDefault="008D0F52" w:rsidP="004A73E0">
                  <w:pPr>
                    <w:pStyle w:val="a5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Художественное воспитание детей</w:t>
                  </w:r>
                  <w:proofErr w:type="gramStart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.</w:t>
                  </w:r>
                  <w:proofErr w:type="gramEnd"/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 «Советская Россия»1983.</w:t>
                  </w:r>
                </w:p>
                <w:p w:rsidR="008D0F52" w:rsidRPr="00FB31D1" w:rsidRDefault="008D0F52" w:rsidP="004A73E0">
                  <w:pPr>
                    <w:pStyle w:val="a5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Сухова О.М. «Праздники в средних и в старших классах».2001.</w:t>
                  </w:r>
                </w:p>
              </w:txbxContent>
            </v:textbox>
          </v:shape>
        </w:pict>
      </w:r>
    </w:p>
    <w:p w:rsidR="001A3CF9" w:rsidRDefault="001A3CF9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1A3CF9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74" type="#_x0000_t202" style="position:absolute;margin-left:-55.05pt;margin-top:-27.15pt;width:535.5pt;height:794.25pt;z-index:251687936" fillcolor="white [3201]" strokecolor="#17365d [2415]" strokeweight="2.5pt">
            <v:shadow color="#868686"/>
            <v:textbox>
              <w:txbxContent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Список объединения «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Усишинка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» 3 ГРУППА.</w:t>
                  </w: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tbl>
                  <w:tblPr>
                    <w:tblStyle w:val="a6"/>
                    <w:tblW w:w="0" w:type="auto"/>
                    <w:tblLook w:val="04A0"/>
                  </w:tblPr>
                  <w:tblGrid>
                    <w:gridCol w:w="534"/>
                    <w:gridCol w:w="47"/>
                    <w:gridCol w:w="4612"/>
                    <w:gridCol w:w="47"/>
                    <w:gridCol w:w="2550"/>
                    <w:gridCol w:w="47"/>
                    <w:gridCol w:w="2550"/>
                    <w:gridCol w:w="47"/>
                  </w:tblGrid>
                  <w:tr w:rsidR="008D0F52" w:rsidRPr="00FB31D1" w:rsidTr="00907559">
                    <w:trPr>
                      <w:gridAfter w:val="1"/>
                      <w:wAfter w:w="47" w:type="dxa"/>
                    </w:trPr>
                    <w:tc>
                      <w:tcPr>
                        <w:tcW w:w="53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Абдулжалилова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С.К.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2007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07559">
                    <w:trPr>
                      <w:gridAfter w:val="1"/>
                      <w:wAfter w:w="47" w:type="dxa"/>
                    </w:trPr>
                    <w:tc>
                      <w:tcPr>
                        <w:tcW w:w="53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Абдулжалилова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Х.Г.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2011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сад.</w:t>
                        </w:r>
                      </w:p>
                    </w:tc>
                  </w:tr>
                  <w:tr w:rsidR="008D0F52" w:rsidRPr="00FB31D1" w:rsidTr="00907559">
                    <w:trPr>
                      <w:gridAfter w:val="1"/>
                      <w:wAfter w:w="47" w:type="dxa"/>
                    </w:trPr>
                    <w:tc>
                      <w:tcPr>
                        <w:tcW w:w="53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Буяминова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Ш.М.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2009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8D0F52" w:rsidRPr="00FB31D1" w:rsidTr="00907559">
                    <w:trPr>
                      <w:gridAfter w:val="1"/>
                      <w:wAfter w:w="47" w:type="dxa"/>
                    </w:trPr>
                    <w:tc>
                      <w:tcPr>
                        <w:tcW w:w="53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Магомедова Х.С.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2011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сад.</w:t>
                        </w:r>
                      </w:p>
                    </w:tc>
                  </w:tr>
                  <w:tr w:rsidR="008D0F52" w:rsidRPr="00FB31D1" w:rsidTr="00907559">
                    <w:trPr>
                      <w:gridAfter w:val="1"/>
                      <w:wAfter w:w="47" w:type="dxa"/>
                    </w:trPr>
                    <w:tc>
                      <w:tcPr>
                        <w:tcW w:w="53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Магомедова Х.Б.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2008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8D0F52" w:rsidRPr="00FB31D1" w:rsidTr="00907559">
                    <w:trPr>
                      <w:gridAfter w:val="1"/>
                      <w:wAfter w:w="47" w:type="dxa"/>
                    </w:trPr>
                    <w:tc>
                      <w:tcPr>
                        <w:tcW w:w="53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Магомедова А.М.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2010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8D0F52" w:rsidRPr="00FB31D1" w:rsidTr="00907559">
                    <w:trPr>
                      <w:gridAfter w:val="1"/>
                      <w:wAfter w:w="47" w:type="dxa"/>
                    </w:trPr>
                    <w:tc>
                      <w:tcPr>
                        <w:tcW w:w="53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Магомедова Р.Н.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2011.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8D0F52" w:rsidRPr="00FB31D1" w:rsidTr="00907559">
                    <w:trPr>
                      <w:gridAfter w:val="1"/>
                      <w:wAfter w:w="47" w:type="dxa"/>
                    </w:trPr>
                    <w:tc>
                      <w:tcPr>
                        <w:tcW w:w="53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Магомедова Д.Ж.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2007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907559">
                    <w:trPr>
                      <w:gridAfter w:val="1"/>
                      <w:wAfter w:w="47" w:type="dxa"/>
                    </w:trPr>
                    <w:tc>
                      <w:tcPr>
                        <w:tcW w:w="534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Хизриева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С.З.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2011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сад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</w:tr>
                  <w:tr w:rsidR="008D0F52" w:rsidRPr="00FB31D1" w:rsidTr="00FA3C90">
                    <w:tc>
                      <w:tcPr>
                        <w:tcW w:w="581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Абдуллаев А. М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2010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8D0F52" w:rsidRPr="00FB31D1" w:rsidTr="00FA3C90">
                    <w:tc>
                      <w:tcPr>
                        <w:tcW w:w="581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Алибеков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Р. А.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2010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8D0F52" w:rsidRPr="00FB31D1" w:rsidTr="00FA3C90">
                    <w:tc>
                      <w:tcPr>
                        <w:tcW w:w="581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Габибуллаев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М-Р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.А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2008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FA3C90">
                    <w:tc>
                      <w:tcPr>
                        <w:tcW w:w="581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Гаджиев Д.А.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2008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FA3C90">
                    <w:tc>
                      <w:tcPr>
                        <w:tcW w:w="581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Гусейнов И. К.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2008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FA3C90">
                    <w:tc>
                      <w:tcPr>
                        <w:tcW w:w="581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Ибаков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А. И.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2010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8D0F52" w:rsidRPr="00FB31D1" w:rsidTr="00FA3C90">
                    <w:tc>
                      <w:tcPr>
                        <w:tcW w:w="581" w:type="dxa"/>
                        <w:gridSpan w:val="2"/>
                      </w:tcPr>
                      <w:p w:rsidR="008D0F52" w:rsidRPr="00FB31D1" w:rsidRDefault="008D0F52" w:rsidP="00FA3C9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Магомедов М-Р.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2008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FA3C90">
                    <w:tc>
                      <w:tcPr>
                        <w:tcW w:w="581" w:type="dxa"/>
                        <w:gridSpan w:val="2"/>
                      </w:tcPr>
                      <w:p w:rsidR="008D0F52" w:rsidRPr="00FB31D1" w:rsidRDefault="008D0F52" w:rsidP="00FA3C9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17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Магомедов М.Н.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2010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  <w:tr w:rsidR="008D0F52" w:rsidRPr="00FB31D1" w:rsidTr="00FA3C90">
                    <w:tc>
                      <w:tcPr>
                        <w:tcW w:w="581" w:type="dxa"/>
                        <w:gridSpan w:val="2"/>
                      </w:tcPr>
                      <w:p w:rsidR="008D0F52" w:rsidRPr="00FB31D1" w:rsidRDefault="008D0F52" w:rsidP="00FA3C9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18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Магомедов </w:t>
                        </w:r>
                        <w:proofErr w:type="gram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Г-М</w:t>
                        </w:r>
                        <w:proofErr w:type="gram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. Б.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2009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</w:tr>
                  <w:tr w:rsidR="008D0F52" w:rsidRPr="00FB31D1" w:rsidTr="00FA3C90">
                    <w:tc>
                      <w:tcPr>
                        <w:tcW w:w="581" w:type="dxa"/>
                        <w:gridSpan w:val="2"/>
                      </w:tcPr>
                      <w:p w:rsidR="008D0F52" w:rsidRPr="00FB31D1" w:rsidRDefault="008D0F52" w:rsidP="00FA3C9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19</w:t>
                        </w:r>
                      </w:p>
                    </w:tc>
                    <w:tc>
                      <w:tcPr>
                        <w:tcW w:w="4659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Тайгибов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М.Р.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2010</w:t>
                        </w:r>
                      </w:p>
                    </w:tc>
                    <w:tc>
                      <w:tcPr>
                        <w:tcW w:w="2597" w:type="dxa"/>
                        <w:gridSpan w:val="2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</w:tr>
                </w:tbl>
                <w:p w:rsidR="008D0F52" w:rsidRDefault="008D0F52" w:rsidP="003B7D06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8D0F52" w:rsidRDefault="008D0F52" w:rsidP="003B7D06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8D0F52" w:rsidRPr="00220890" w:rsidRDefault="008D0F52" w:rsidP="003B7D06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8D0F52" w:rsidRPr="003B7D06" w:rsidRDefault="008D0F52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</w:p>
    <w:p w:rsidR="001A3CF9" w:rsidRDefault="001A3CF9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1A3CF9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75" type="#_x0000_t202" style="position:absolute;margin-left:-54.3pt;margin-top:-19.65pt;width:543pt;height:789pt;z-index:251688960" fillcolor="white [3201]" strokecolor="#17365d [2415]" strokeweight="2.5pt">
            <v:shadow color="#868686"/>
            <v:textbox>
              <w:txbxContent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Список объединения «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Усишинка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»  1 группа.</w:t>
                  </w:r>
                </w:p>
                <w:tbl>
                  <w:tblPr>
                    <w:tblStyle w:val="a6"/>
                    <w:tblW w:w="0" w:type="auto"/>
                    <w:tblLook w:val="04A0"/>
                  </w:tblPr>
                  <w:tblGrid>
                    <w:gridCol w:w="817"/>
                    <w:gridCol w:w="4961"/>
                    <w:gridCol w:w="2124"/>
                    <w:gridCol w:w="2635"/>
                  </w:tblGrid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Абдулжалилова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Джума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2005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АбдулжалиловаПатимат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2007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АбдулазизоваХадижат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2003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АбдулаеваНикапатимат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2004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Алиева Изабелла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2004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ГаджимагомедоваРукият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2003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ГаджимагомедоваЗалина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2005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Гамзаева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Камилла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2007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Магомедова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Мадинат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2006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МуртазалиеваГидаят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2003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Магомедова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Хадижат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2004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Магомедова Джума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2003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13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КанайгаджиеваШахризат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2005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14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КадиеваПатимат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2008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15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ХизриеваРукият</w:t>
                        </w:r>
                        <w:proofErr w:type="spellEnd"/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2008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</w:tr>
                  <w:tr w:rsidR="008D0F52" w:rsidRPr="00FB31D1" w:rsidTr="007729B6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16</w:t>
                        </w:r>
                      </w:p>
                    </w:tc>
                    <w:tc>
                      <w:tcPr>
                        <w:tcW w:w="496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Хизриева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Заира</w:t>
                        </w:r>
                      </w:p>
                    </w:tc>
                    <w:tc>
                      <w:tcPr>
                        <w:tcW w:w="2124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2003</w:t>
                        </w:r>
                      </w:p>
                    </w:tc>
                    <w:tc>
                      <w:tcPr>
                        <w:tcW w:w="2635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</w:tbl>
                <w:p w:rsidR="008D0F52" w:rsidRPr="00FB31D1" w:rsidRDefault="008D0F52" w:rsidP="007729B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D0F52" w:rsidRPr="00FB31D1" w:rsidRDefault="008D0F52" w:rsidP="007729B6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A3CF9" w:rsidRDefault="001A3CF9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35654" w:rsidRDefault="009304AB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lastRenderedPageBreak/>
        <w:pict>
          <v:shape id="_x0000_s1042" type="#_x0000_t202" style="position:absolute;margin-left:-67.8pt;margin-top:-15.9pt;width:542.25pt;height:750.75pt;z-index:251663360" fillcolor="white [3201]" strokecolor="#17365d [2415]" strokeweight="2.5pt">
            <v:shadow color="#868686"/>
            <v:textbox style="mso-next-textbox:#_x0000_s1042">
              <w:txbxContent>
                <w:p w:rsidR="008D0F52" w:rsidRDefault="008D0F52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8D0F52" w:rsidRPr="00FB31D1" w:rsidRDefault="008D0F52" w:rsidP="007C25F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Список объединения «</w:t>
                  </w:r>
                  <w:proofErr w:type="spellStart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Усишинка</w:t>
                  </w:r>
                  <w:proofErr w:type="spellEnd"/>
                  <w:r w:rsidRPr="00FB31D1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»  2 группа.</w:t>
                  </w:r>
                </w:p>
                <w:tbl>
                  <w:tblPr>
                    <w:tblStyle w:val="a6"/>
                    <w:tblW w:w="0" w:type="auto"/>
                    <w:tblLook w:val="04A0"/>
                  </w:tblPr>
                  <w:tblGrid>
                    <w:gridCol w:w="817"/>
                    <w:gridCol w:w="4443"/>
                    <w:gridCol w:w="2631"/>
                    <w:gridCol w:w="2631"/>
                  </w:tblGrid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Абдуллаев Арсен 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2006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Алиев Магомед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2005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Алиев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Гаджимурад</w:t>
                        </w:r>
                        <w:proofErr w:type="spellEnd"/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2004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</w:tr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Гамзаев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Магомед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2007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Магомедалиев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Шамиль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2006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Магомедов Курбан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2006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Магомедов </w:t>
                        </w: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Шарип</w:t>
                        </w:r>
                        <w:proofErr w:type="spellEnd"/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2006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Гаджиев Магомед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2007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Муртазалиев</w:t>
                        </w:r>
                        <w:proofErr w:type="spellEnd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 К-Магомед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2007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10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Магомедов Магомед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2006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</w:tr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11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 xml:space="preserve">Магомедов Магомед 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2003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</w:tr>
                  <w:tr w:rsidR="008D0F52" w:rsidRPr="00FB31D1" w:rsidTr="007C25F8">
                    <w:tc>
                      <w:tcPr>
                        <w:tcW w:w="817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12</w:t>
                        </w:r>
                      </w:p>
                    </w:tc>
                    <w:tc>
                      <w:tcPr>
                        <w:tcW w:w="4443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ХайбулаевБагама</w:t>
                        </w:r>
                        <w:proofErr w:type="spellEnd"/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2005</w:t>
                        </w:r>
                      </w:p>
                    </w:tc>
                    <w:tc>
                      <w:tcPr>
                        <w:tcW w:w="2631" w:type="dxa"/>
                      </w:tcPr>
                      <w:p w:rsidR="008D0F52" w:rsidRPr="00FB31D1" w:rsidRDefault="008D0F52" w:rsidP="00FA3C90">
                        <w:pPr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</w:pPr>
                        <w:r w:rsidRPr="00FB31D1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</w:tr>
                </w:tbl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8D0F52" w:rsidRPr="00FB31D1" w:rsidRDefault="008D0F52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D7EB2" w:rsidRDefault="00DD7EB2">
      <w:pPr>
        <w:rPr>
          <w:b/>
          <w:sz w:val="32"/>
          <w:szCs w:val="32"/>
        </w:rPr>
      </w:pPr>
    </w:p>
    <w:sectPr w:rsidR="00DD7EB2" w:rsidSect="005729D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6FAD"/>
    <w:multiLevelType w:val="hybridMultilevel"/>
    <w:tmpl w:val="02909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86B16"/>
    <w:multiLevelType w:val="hybridMultilevel"/>
    <w:tmpl w:val="E1123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B05B9"/>
    <w:multiLevelType w:val="hybridMultilevel"/>
    <w:tmpl w:val="6D1A2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851E2"/>
    <w:multiLevelType w:val="multilevel"/>
    <w:tmpl w:val="462430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0B4693"/>
    <w:multiLevelType w:val="multilevel"/>
    <w:tmpl w:val="516629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E68CB"/>
    <w:rsid w:val="000028D0"/>
    <w:rsid w:val="00031373"/>
    <w:rsid w:val="00032926"/>
    <w:rsid w:val="00076F61"/>
    <w:rsid w:val="00145FAE"/>
    <w:rsid w:val="00187E14"/>
    <w:rsid w:val="001A3CF9"/>
    <w:rsid w:val="00212D99"/>
    <w:rsid w:val="00220890"/>
    <w:rsid w:val="00235654"/>
    <w:rsid w:val="0024525E"/>
    <w:rsid w:val="00257BBB"/>
    <w:rsid w:val="002F6E23"/>
    <w:rsid w:val="00316A43"/>
    <w:rsid w:val="00336B5F"/>
    <w:rsid w:val="003B7D06"/>
    <w:rsid w:val="003F2F4A"/>
    <w:rsid w:val="00477D36"/>
    <w:rsid w:val="004A73E0"/>
    <w:rsid w:val="004D4EBA"/>
    <w:rsid w:val="0051244A"/>
    <w:rsid w:val="0052201F"/>
    <w:rsid w:val="005729D0"/>
    <w:rsid w:val="00590A7A"/>
    <w:rsid w:val="00606ED2"/>
    <w:rsid w:val="0067389A"/>
    <w:rsid w:val="0068670B"/>
    <w:rsid w:val="006C4F00"/>
    <w:rsid w:val="006D326B"/>
    <w:rsid w:val="00766C1A"/>
    <w:rsid w:val="007729B6"/>
    <w:rsid w:val="007B1B11"/>
    <w:rsid w:val="007B6128"/>
    <w:rsid w:val="007C25F8"/>
    <w:rsid w:val="007F7DBC"/>
    <w:rsid w:val="00840F6B"/>
    <w:rsid w:val="0084343C"/>
    <w:rsid w:val="00892CDA"/>
    <w:rsid w:val="008B74F3"/>
    <w:rsid w:val="008D0F52"/>
    <w:rsid w:val="00907559"/>
    <w:rsid w:val="009304AB"/>
    <w:rsid w:val="009737DB"/>
    <w:rsid w:val="00980AB9"/>
    <w:rsid w:val="009F7812"/>
    <w:rsid w:val="00A85C5D"/>
    <w:rsid w:val="00A97CD1"/>
    <w:rsid w:val="00AD397B"/>
    <w:rsid w:val="00B00A79"/>
    <w:rsid w:val="00B05733"/>
    <w:rsid w:val="00B20074"/>
    <w:rsid w:val="00B6466F"/>
    <w:rsid w:val="00C2522A"/>
    <w:rsid w:val="00C725A0"/>
    <w:rsid w:val="00C76700"/>
    <w:rsid w:val="00C976B7"/>
    <w:rsid w:val="00CA2AF3"/>
    <w:rsid w:val="00CC4FE0"/>
    <w:rsid w:val="00CD1AA3"/>
    <w:rsid w:val="00CF1DF1"/>
    <w:rsid w:val="00D0374A"/>
    <w:rsid w:val="00D92BB4"/>
    <w:rsid w:val="00DD7EB2"/>
    <w:rsid w:val="00E64223"/>
    <w:rsid w:val="00E6688D"/>
    <w:rsid w:val="00E93B85"/>
    <w:rsid w:val="00E9670A"/>
    <w:rsid w:val="00EA2CFB"/>
    <w:rsid w:val="00F549E1"/>
    <w:rsid w:val="00F72701"/>
    <w:rsid w:val="00F75EA0"/>
    <w:rsid w:val="00F858F4"/>
    <w:rsid w:val="00FA3C90"/>
    <w:rsid w:val="00FB31D1"/>
    <w:rsid w:val="00FE68CB"/>
    <w:rsid w:val="00FF78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A2CF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D7EB2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CF1DF1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F1DF1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table" w:styleId="a6">
    <w:name w:val="Table Grid"/>
    <w:basedOn w:val="a1"/>
    <w:uiPriority w:val="59"/>
    <w:rsid w:val="00B05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 + Курсив"/>
    <w:basedOn w:val="a0"/>
    <w:rsid w:val="004D4EB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4D4E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A97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7CD1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basedOn w:val="a0"/>
    <w:link w:val="a3"/>
    <w:uiPriority w:val="1"/>
    <w:locked/>
    <w:rsid w:val="000329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7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16E010-0C63-4C1E-946B-DF463390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30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123</cp:lastModifiedBy>
  <cp:revision>11</cp:revision>
  <cp:lastPrinted>2018-03-13T09:38:00Z</cp:lastPrinted>
  <dcterms:created xsi:type="dcterms:W3CDTF">2018-03-13T09:09:00Z</dcterms:created>
  <dcterms:modified xsi:type="dcterms:W3CDTF">2026-03-17T13:07:00Z</dcterms:modified>
</cp:coreProperties>
</file>