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FD0F0" w14:textId="1326A709" w:rsidR="00F82401" w:rsidRPr="00BD0293" w:rsidRDefault="006C4553" w:rsidP="006C4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Сведения о результативности и качестве реализации дополнительной общеобразовательной общеразвивающей программы «</w:t>
      </w:r>
      <w:r w:rsidR="00E36503">
        <w:rPr>
          <w:rFonts w:ascii="Times New Roman" w:hAnsi="Times New Roman" w:cs="Times New Roman"/>
          <w:b/>
          <w:sz w:val="24"/>
          <w:szCs w:val="24"/>
        </w:rPr>
        <w:t>Ритмы гор</w:t>
      </w:r>
      <w:r w:rsidRPr="00BD0293">
        <w:rPr>
          <w:rFonts w:ascii="Times New Roman" w:hAnsi="Times New Roman" w:cs="Times New Roman"/>
          <w:b/>
          <w:sz w:val="24"/>
          <w:szCs w:val="24"/>
        </w:rPr>
        <w:t>»</w:t>
      </w:r>
    </w:p>
    <w:p w14:paraId="08EF38B8" w14:textId="77777777" w:rsidR="006C4553" w:rsidRPr="00BD0293" w:rsidRDefault="006C4553" w:rsidP="006C45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 xml:space="preserve">Возрастная категория обучающихся: </w:t>
      </w:r>
      <w:r w:rsidR="0078234C">
        <w:rPr>
          <w:rFonts w:ascii="Times New Roman" w:hAnsi="Times New Roman" w:cs="Times New Roman"/>
          <w:sz w:val="24"/>
          <w:szCs w:val="24"/>
        </w:rPr>
        <w:t>9</w:t>
      </w:r>
      <w:r w:rsidRPr="00BD0293">
        <w:rPr>
          <w:rFonts w:ascii="Times New Roman" w:hAnsi="Times New Roman" w:cs="Times New Roman"/>
          <w:sz w:val="24"/>
          <w:szCs w:val="24"/>
        </w:rPr>
        <w:t>-17 лет.</w:t>
      </w:r>
    </w:p>
    <w:p w14:paraId="5C5FA0CA" w14:textId="33A10A2D" w:rsidR="006C4553" w:rsidRPr="00BD0293" w:rsidRDefault="006C4553" w:rsidP="006C45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="00E36503">
        <w:rPr>
          <w:rFonts w:ascii="Times New Roman" w:hAnsi="Times New Roman" w:cs="Times New Roman"/>
          <w:sz w:val="24"/>
          <w:szCs w:val="24"/>
        </w:rPr>
        <w:t>3</w:t>
      </w:r>
      <w:r w:rsidRPr="00BD0293">
        <w:rPr>
          <w:rFonts w:ascii="Times New Roman" w:hAnsi="Times New Roman" w:cs="Times New Roman"/>
          <w:sz w:val="24"/>
          <w:szCs w:val="24"/>
        </w:rPr>
        <w:t xml:space="preserve"> года. </w:t>
      </w:r>
    </w:p>
    <w:p w14:paraId="5BA85D31" w14:textId="0FCC4089" w:rsidR="00C24ED4" w:rsidRPr="00C24ED4" w:rsidRDefault="006C4553" w:rsidP="00BF3039">
      <w:pPr>
        <w:pStyle w:val="a3"/>
        <w:numPr>
          <w:ilvl w:val="0"/>
          <w:numId w:val="1"/>
        </w:numPr>
        <w:ind w:left="142" w:firstLine="207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 xml:space="preserve">Программу реализует педагог дополнительного образования </w:t>
      </w:r>
      <w:r w:rsidR="00E36503">
        <w:rPr>
          <w:rFonts w:ascii="Times New Roman" w:hAnsi="Times New Roman" w:cs="Times New Roman"/>
          <w:sz w:val="24"/>
          <w:szCs w:val="24"/>
        </w:rPr>
        <w:t>Юнусова Гульмира</w:t>
      </w:r>
      <w:r w:rsidR="00BF3039">
        <w:rPr>
          <w:rFonts w:ascii="Times New Roman" w:hAnsi="Times New Roman" w:cs="Times New Roman"/>
          <w:sz w:val="24"/>
          <w:szCs w:val="24"/>
        </w:rPr>
        <w:t>.</w:t>
      </w:r>
      <w:r w:rsidR="00BF3039">
        <w:rPr>
          <w:rFonts w:ascii="Times New Roman" w:hAnsi="Times New Roman" w:cs="Times New Roman"/>
          <w:sz w:val="24"/>
          <w:szCs w:val="24"/>
        </w:rPr>
        <w:br/>
      </w:r>
      <w:r w:rsidR="00E36503">
        <w:rPr>
          <w:rFonts w:ascii="Times New Roman" w:hAnsi="Times New Roman" w:cs="Times New Roman"/>
          <w:sz w:val="24"/>
          <w:szCs w:val="24"/>
        </w:rPr>
        <w:t xml:space="preserve"> </w:t>
      </w:r>
      <w:r w:rsidR="00C24ED4" w:rsidRPr="00C24ED4">
        <w:rPr>
          <w:rFonts w:ascii="Times New Roman" w:hAnsi="Times New Roman" w:cs="Times New Roman"/>
          <w:sz w:val="24"/>
          <w:szCs w:val="24"/>
        </w:rPr>
        <w:t>Эта программа направлена на воспитание у детей любви к родному краю, воспитанию нравственных и</w:t>
      </w:r>
      <w:r w:rsidR="00C24ED4">
        <w:rPr>
          <w:rFonts w:ascii="Times New Roman" w:hAnsi="Times New Roman" w:cs="Times New Roman"/>
          <w:sz w:val="24"/>
          <w:szCs w:val="24"/>
        </w:rPr>
        <w:t xml:space="preserve"> </w:t>
      </w:r>
      <w:r w:rsidR="00C24ED4" w:rsidRPr="00C24ED4">
        <w:rPr>
          <w:rFonts w:ascii="Times New Roman" w:hAnsi="Times New Roman" w:cs="Times New Roman"/>
          <w:sz w:val="24"/>
          <w:szCs w:val="24"/>
        </w:rPr>
        <w:t>духовных качеств личности.</w:t>
      </w:r>
    </w:p>
    <w:p w14:paraId="1A27B9E5" w14:textId="77777777" w:rsidR="00B653D7" w:rsidRPr="00BD0293" w:rsidRDefault="0048057E" w:rsidP="00B653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Динамика основных показателей учебной деятельности</w:t>
      </w:r>
    </w:p>
    <w:p w14:paraId="011350D3" w14:textId="29D4710F" w:rsidR="0048057E" w:rsidRPr="00BD0293" w:rsidRDefault="00A342F6" w:rsidP="003C47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Важным показателем качества реализации дополнительной общеобразовательной общеразвивающей программы является сохранность контингента. В творческом объединении «</w:t>
      </w:r>
      <w:r w:rsidR="003C47D3">
        <w:rPr>
          <w:rFonts w:ascii="Times New Roman" w:hAnsi="Times New Roman" w:cs="Times New Roman"/>
          <w:sz w:val="24"/>
          <w:szCs w:val="24"/>
        </w:rPr>
        <w:t>Ритмы гор</w:t>
      </w:r>
      <w:r w:rsidRPr="00BD0293">
        <w:rPr>
          <w:rFonts w:ascii="Times New Roman" w:hAnsi="Times New Roman" w:cs="Times New Roman"/>
          <w:sz w:val="24"/>
          <w:szCs w:val="24"/>
        </w:rPr>
        <w:t>» отмечается стабильность посещения занятий обучающимися и высокая сохранность контингента – 9</w:t>
      </w:r>
      <w:r w:rsidR="00543BAA">
        <w:rPr>
          <w:rFonts w:ascii="Times New Roman" w:hAnsi="Times New Roman" w:cs="Times New Roman"/>
          <w:sz w:val="24"/>
          <w:szCs w:val="24"/>
        </w:rPr>
        <w:t>5</w:t>
      </w:r>
      <w:r w:rsidRPr="00BD0293">
        <w:rPr>
          <w:rFonts w:ascii="Times New Roman" w:hAnsi="Times New Roman" w:cs="Times New Roman"/>
          <w:sz w:val="24"/>
          <w:szCs w:val="24"/>
        </w:rPr>
        <w:t>-</w:t>
      </w:r>
      <w:r w:rsidR="00543BAA">
        <w:rPr>
          <w:rFonts w:ascii="Times New Roman" w:hAnsi="Times New Roman" w:cs="Times New Roman"/>
          <w:sz w:val="24"/>
          <w:szCs w:val="24"/>
        </w:rPr>
        <w:t>98</w:t>
      </w:r>
      <w:r w:rsidRPr="00BD0293">
        <w:rPr>
          <w:rFonts w:ascii="Times New Roman" w:hAnsi="Times New Roman" w:cs="Times New Roman"/>
          <w:sz w:val="24"/>
          <w:szCs w:val="24"/>
        </w:rPr>
        <w:t>%, что говорит об устоявшейся мотивации детей к обучению по дополнительной общеобразовательной общеразвивающей программе «</w:t>
      </w:r>
      <w:r w:rsidR="003C47D3">
        <w:rPr>
          <w:rFonts w:ascii="Times New Roman" w:hAnsi="Times New Roman" w:cs="Times New Roman"/>
          <w:sz w:val="24"/>
          <w:szCs w:val="24"/>
        </w:rPr>
        <w:t>Ритмы гор</w:t>
      </w:r>
      <w:r w:rsidRPr="00BD0293">
        <w:rPr>
          <w:rFonts w:ascii="Times New Roman" w:hAnsi="Times New Roman" w:cs="Times New Roman"/>
          <w:sz w:val="24"/>
          <w:szCs w:val="24"/>
        </w:rPr>
        <w:t>».</w:t>
      </w:r>
      <w:r w:rsidR="003C47D3">
        <w:rPr>
          <w:rFonts w:ascii="Times New Roman" w:hAnsi="Times New Roman" w:cs="Times New Roman"/>
          <w:sz w:val="24"/>
          <w:szCs w:val="24"/>
        </w:rPr>
        <w:br/>
      </w:r>
      <w:r w:rsidR="00BF3039">
        <w:rPr>
          <w:rFonts w:ascii="Times New Roman" w:hAnsi="Times New Roman" w:cs="Times New Roman"/>
          <w:sz w:val="24"/>
          <w:szCs w:val="24"/>
        </w:rPr>
        <w:t xml:space="preserve">   </w:t>
      </w:r>
      <w:r w:rsidR="003C47D3" w:rsidRPr="003C47D3">
        <w:rPr>
          <w:rFonts w:ascii="Times New Roman" w:hAnsi="Times New Roman" w:cs="Times New Roman"/>
          <w:sz w:val="24"/>
          <w:szCs w:val="24"/>
        </w:rPr>
        <w:t>Результативность и качество реализации программы «</w:t>
      </w:r>
      <w:r w:rsidR="00BF3039">
        <w:rPr>
          <w:rFonts w:ascii="Times New Roman" w:hAnsi="Times New Roman" w:cs="Times New Roman"/>
          <w:sz w:val="24"/>
          <w:szCs w:val="24"/>
        </w:rPr>
        <w:t>Ритмы гор</w:t>
      </w:r>
      <w:r w:rsidR="003C47D3" w:rsidRPr="003C47D3">
        <w:rPr>
          <w:rFonts w:ascii="Times New Roman" w:hAnsi="Times New Roman" w:cs="Times New Roman"/>
          <w:sz w:val="24"/>
          <w:szCs w:val="24"/>
        </w:rPr>
        <w:t>» определяются высоким уровнем освоения материала (85-</w:t>
      </w:r>
      <w:r w:rsidR="003C47D3">
        <w:rPr>
          <w:rFonts w:ascii="Times New Roman" w:hAnsi="Times New Roman" w:cs="Times New Roman"/>
          <w:sz w:val="24"/>
          <w:szCs w:val="24"/>
        </w:rPr>
        <w:t>97</w:t>
      </w:r>
      <w:r w:rsidR="003C47D3" w:rsidRPr="003C47D3">
        <w:rPr>
          <w:rFonts w:ascii="Times New Roman" w:hAnsi="Times New Roman" w:cs="Times New Roman"/>
          <w:sz w:val="24"/>
          <w:szCs w:val="24"/>
        </w:rPr>
        <w:t>%), стабильной сохранностью контингента (более 9</w:t>
      </w:r>
      <w:r w:rsidR="003C47D3">
        <w:rPr>
          <w:rFonts w:ascii="Times New Roman" w:hAnsi="Times New Roman" w:cs="Times New Roman"/>
          <w:sz w:val="24"/>
          <w:szCs w:val="24"/>
        </w:rPr>
        <w:t>5</w:t>
      </w:r>
      <w:r w:rsidR="003C47D3" w:rsidRPr="003C47D3">
        <w:rPr>
          <w:rFonts w:ascii="Times New Roman" w:hAnsi="Times New Roman" w:cs="Times New Roman"/>
          <w:sz w:val="24"/>
          <w:szCs w:val="24"/>
        </w:rPr>
        <w:t>%) и регулярным участием в мероприятиях. Основные показатели включают рост танцевальных навыков, развитие физических данных, места на конкурсах и активную концертную деятельность.</w:t>
      </w:r>
    </w:p>
    <w:p w14:paraId="7F3EF4EA" w14:textId="77777777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sz w:val="24"/>
          <w:szCs w:val="24"/>
        </w:rPr>
        <w:t>Ключевые показатели эффективности:</w:t>
      </w:r>
    </w:p>
    <w:p w14:paraId="2D46B5D0" w14:textId="77777777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Сохранность контингента:</w:t>
      </w:r>
      <w:r w:rsidRPr="00101C3F">
        <w:rPr>
          <w:rFonts w:ascii="Times New Roman" w:hAnsi="Times New Roman" w:cs="Times New Roman"/>
          <w:sz w:val="24"/>
          <w:szCs w:val="24"/>
        </w:rPr>
        <w:t xml:space="preserve"> Составляет 90-100%, что свидетельствует о высокой мотивации обучающихся и комфортной атмосфере в коллективе.</w:t>
      </w:r>
    </w:p>
    <w:p w14:paraId="0CB9B6F8" w14:textId="77777777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Уровень освоения программы:</w:t>
      </w:r>
      <w:r w:rsidRPr="00101C3F">
        <w:rPr>
          <w:rFonts w:ascii="Times New Roman" w:hAnsi="Times New Roman" w:cs="Times New Roman"/>
          <w:sz w:val="24"/>
          <w:szCs w:val="24"/>
        </w:rPr>
        <w:t xml:space="preserve"> По итогам мониторинга (творческие показы, открытые занятия) отмечается высокий (80-90% детей) и средний уровень усвоения хореографической техники.</w:t>
      </w:r>
    </w:p>
    <w:p w14:paraId="4BAD09BB" w14:textId="5738CE9B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Результативность</w:t>
      </w:r>
      <w:r w:rsidRPr="00101C3F">
        <w:rPr>
          <w:rFonts w:ascii="Times New Roman" w:hAnsi="Times New Roman" w:cs="Times New Roman"/>
          <w:sz w:val="24"/>
          <w:szCs w:val="24"/>
        </w:rPr>
        <w:t xml:space="preserve"> (конкурсы и фестивали): Ежегодное участие в муниципальных, региональных конкурсах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5B2945" w14:textId="77777777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  <w:r w:rsidRPr="00101C3F">
        <w:rPr>
          <w:rFonts w:ascii="Times New Roman" w:hAnsi="Times New Roman" w:cs="Times New Roman"/>
          <w:sz w:val="24"/>
          <w:szCs w:val="24"/>
        </w:rPr>
        <w:t xml:space="preserve"> Развитие дисциплины, чувства ритма, умения работать в ансамбле, улучшение осанки и физической формы. </w:t>
      </w:r>
    </w:p>
    <w:p w14:paraId="77FE585B" w14:textId="77777777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Параметры оценки качества:</w:t>
      </w:r>
    </w:p>
    <w:p w14:paraId="73908095" w14:textId="77777777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Входной контроль:</w:t>
      </w:r>
      <w:r w:rsidRPr="00101C3F">
        <w:rPr>
          <w:rFonts w:ascii="Times New Roman" w:hAnsi="Times New Roman" w:cs="Times New Roman"/>
          <w:sz w:val="24"/>
          <w:szCs w:val="24"/>
        </w:rPr>
        <w:t xml:space="preserve"> Оценка физических данных (выворотность, шаг, прыжок, гибкость).</w:t>
      </w:r>
    </w:p>
    <w:p w14:paraId="09A1D921" w14:textId="77777777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аттестация:</w:t>
      </w:r>
      <w:r w:rsidRPr="00101C3F">
        <w:rPr>
          <w:rFonts w:ascii="Times New Roman" w:hAnsi="Times New Roman" w:cs="Times New Roman"/>
          <w:sz w:val="24"/>
          <w:szCs w:val="24"/>
        </w:rPr>
        <w:t xml:space="preserve"> Танцевальные этюды, открытые уроки, участие в отчетных концертах.</w:t>
      </w:r>
    </w:p>
    <w:p w14:paraId="21138A5A" w14:textId="77777777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Итоговая аттестация</w:t>
      </w:r>
      <w:r w:rsidRPr="00101C3F">
        <w:rPr>
          <w:rFonts w:ascii="Times New Roman" w:hAnsi="Times New Roman" w:cs="Times New Roman"/>
          <w:sz w:val="24"/>
          <w:szCs w:val="24"/>
        </w:rPr>
        <w:t>: Сольное или групповое выступление, демонстрация освоенных танцевальных комбинаций и элементов.</w:t>
      </w:r>
    </w:p>
    <w:p w14:paraId="27138514" w14:textId="1F870E70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Анкетирование</w:t>
      </w:r>
      <w:r w:rsidRPr="00101C3F">
        <w:rPr>
          <w:rFonts w:ascii="Times New Roman" w:hAnsi="Times New Roman" w:cs="Times New Roman"/>
          <w:sz w:val="24"/>
          <w:szCs w:val="24"/>
        </w:rPr>
        <w:t xml:space="preserve">: Опрос учащихся и родителей на предмет удовлетворенности качеством </w:t>
      </w:r>
    </w:p>
    <w:p w14:paraId="56952EAF" w14:textId="66264A2E" w:rsidR="00101C3F" w:rsidRPr="00BF3039" w:rsidRDefault="00101C3F" w:rsidP="00BF3039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Мониторинг</w:t>
      </w:r>
      <w:r w:rsidRPr="00101C3F">
        <w:rPr>
          <w:rFonts w:ascii="Times New Roman" w:hAnsi="Times New Roman" w:cs="Times New Roman"/>
          <w:sz w:val="24"/>
          <w:szCs w:val="24"/>
        </w:rPr>
        <w:t xml:space="preserve"> проводится ежегодно, позволяя корректировать учебные планы и методы обучения для достижения лучших результатов.</w:t>
      </w:r>
    </w:p>
    <w:p w14:paraId="5D105ED4" w14:textId="2ACB5C00" w:rsidR="006C4553" w:rsidRPr="00BD0293" w:rsidRDefault="0048057E" w:rsidP="006C455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Таблица 1</w:t>
      </w:r>
    </w:p>
    <w:p w14:paraId="5812E35A" w14:textId="77777777"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Общие сведения об обучающихся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2509"/>
        <w:gridCol w:w="1857"/>
        <w:gridCol w:w="1857"/>
        <w:gridCol w:w="1763"/>
        <w:gridCol w:w="1506"/>
      </w:tblGrid>
      <w:tr w:rsidR="00A342F6" w:rsidRPr="00BD0293" w14:paraId="427CAD2F" w14:textId="77777777" w:rsidTr="000F4283">
        <w:trPr>
          <w:trHeight w:val="935"/>
        </w:trPr>
        <w:tc>
          <w:tcPr>
            <w:tcW w:w="2509" w:type="dxa"/>
          </w:tcPr>
          <w:p w14:paraId="67A8CE0F" w14:textId="77777777"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Учебный год Кол-во</w:t>
            </w:r>
          </w:p>
        </w:tc>
        <w:tc>
          <w:tcPr>
            <w:tcW w:w="1857" w:type="dxa"/>
          </w:tcPr>
          <w:p w14:paraId="51F5F189" w14:textId="77777777" w:rsidR="00A342F6" w:rsidRPr="00BD0293" w:rsidRDefault="000F4283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342F6" w:rsidRPr="00BD0293">
              <w:rPr>
                <w:rFonts w:ascii="Times New Roman" w:hAnsi="Times New Roman" w:cs="Times New Roman"/>
                <w:sz w:val="24"/>
                <w:szCs w:val="24"/>
              </w:rPr>
              <w:t>Кол- во обучающихся на начало года</w:t>
            </w:r>
          </w:p>
        </w:tc>
        <w:tc>
          <w:tcPr>
            <w:tcW w:w="1857" w:type="dxa"/>
          </w:tcPr>
          <w:p w14:paraId="633FF7AC" w14:textId="77777777" w:rsidR="00A342F6" w:rsidRPr="00BD0293" w:rsidRDefault="000F4283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342F6" w:rsidRPr="00BD0293">
              <w:rPr>
                <w:rFonts w:ascii="Times New Roman" w:hAnsi="Times New Roman" w:cs="Times New Roman"/>
                <w:sz w:val="24"/>
                <w:szCs w:val="24"/>
              </w:rPr>
              <w:t>Кол-во обучающихся на конец года</w:t>
            </w:r>
          </w:p>
        </w:tc>
        <w:tc>
          <w:tcPr>
            <w:tcW w:w="1763" w:type="dxa"/>
          </w:tcPr>
          <w:p w14:paraId="280D78B2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506" w:type="dxa"/>
          </w:tcPr>
          <w:p w14:paraId="27DC1E21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 сохранности контингента</w:t>
            </w:r>
          </w:p>
        </w:tc>
      </w:tr>
      <w:tr w:rsidR="00101C3F" w:rsidRPr="00BD0293" w14:paraId="7E9A1C5E" w14:textId="77777777" w:rsidTr="000F4283">
        <w:tc>
          <w:tcPr>
            <w:tcW w:w="2509" w:type="dxa"/>
          </w:tcPr>
          <w:p w14:paraId="440CABB5" w14:textId="4A44141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7" w:type="dxa"/>
          </w:tcPr>
          <w:p w14:paraId="35240B1B" w14:textId="565F06D3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57" w:type="dxa"/>
          </w:tcPr>
          <w:p w14:paraId="42CAE82B" w14:textId="050A99A0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63" w:type="dxa"/>
          </w:tcPr>
          <w:p w14:paraId="7D399FE5" w14:textId="12581D1C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6" w:type="dxa"/>
          </w:tcPr>
          <w:p w14:paraId="26B81213" w14:textId="17D63F4C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01C3F" w:rsidRPr="00BD0293" w14:paraId="2E7D1318" w14:textId="77777777" w:rsidTr="000F4283">
        <w:tc>
          <w:tcPr>
            <w:tcW w:w="2509" w:type="dxa"/>
          </w:tcPr>
          <w:p w14:paraId="793F4E90" w14:textId="5A6B553B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7" w:type="dxa"/>
          </w:tcPr>
          <w:p w14:paraId="0CB5D371" w14:textId="5ACF5494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57" w:type="dxa"/>
          </w:tcPr>
          <w:p w14:paraId="367D4388" w14:textId="6AE38109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53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</w:tcPr>
          <w:p w14:paraId="7E949C0F" w14:textId="32F783A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6" w:type="dxa"/>
          </w:tcPr>
          <w:p w14:paraId="2633DB9E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01C3F" w:rsidRPr="00BD0293" w14:paraId="50653DB7" w14:textId="77777777" w:rsidTr="000F4283">
        <w:tc>
          <w:tcPr>
            <w:tcW w:w="2509" w:type="dxa"/>
          </w:tcPr>
          <w:p w14:paraId="0F523944" w14:textId="524DCD34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14:paraId="606BAC5C" w14:textId="6F22D613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57" w:type="dxa"/>
          </w:tcPr>
          <w:p w14:paraId="1DC02A47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  <w:tc>
          <w:tcPr>
            <w:tcW w:w="1763" w:type="dxa"/>
          </w:tcPr>
          <w:p w14:paraId="7022AC00" w14:textId="0281D316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6" w:type="dxa"/>
          </w:tcPr>
          <w:p w14:paraId="7D2D5D67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</w:tbl>
    <w:p w14:paraId="56FD74B7" w14:textId="77777777" w:rsidR="0048057E" w:rsidRPr="00BD0293" w:rsidRDefault="0048057E" w:rsidP="00BD0293">
      <w:pPr>
        <w:rPr>
          <w:rFonts w:ascii="Times New Roman" w:hAnsi="Times New Roman" w:cs="Times New Roman"/>
          <w:sz w:val="24"/>
          <w:szCs w:val="24"/>
        </w:rPr>
      </w:pPr>
    </w:p>
    <w:p w14:paraId="54736526" w14:textId="77777777" w:rsidR="0048057E" w:rsidRPr="00BD0293" w:rsidRDefault="0048057E" w:rsidP="004805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Таблица 2</w:t>
      </w:r>
    </w:p>
    <w:p w14:paraId="7CD32206" w14:textId="77777777" w:rsidR="00101C3F" w:rsidRDefault="00101C3F" w:rsidP="00E866B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9FC4662" w14:textId="6E318549"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Уровень освоения обучающимися ДОП</w:t>
      </w:r>
    </w:p>
    <w:tbl>
      <w:tblPr>
        <w:tblStyle w:val="a4"/>
        <w:tblW w:w="9759" w:type="dxa"/>
        <w:tblInd w:w="-147" w:type="dxa"/>
        <w:tblLook w:val="04A0" w:firstRow="1" w:lastRow="0" w:firstColumn="1" w:lastColumn="0" w:noHBand="0" w:noVBand="1"/>
      </w:tblPr>
      <w:tblGrid>
        <w:gridCol w:w="1647"/>
        <w:gridCol w:w="1635"/>
        <w:gridCol w:w="1510"/>
        <w:gridCol w:w="1608"/>
        <w:gridCol w:w="1601"/>
        <w:gridCol w:w="11"/>
        <w:gridCol w:w="1735"/>
        <w:gridCol w:w="12"/>
      </w:tblGrid>
      <w:tr w:rsidR="00A342F6" w:rsidRPr="00BD0293" w14:paraId="3FCDE1F2" w14:textId="77777777" w:rsidTr="00101C3F">
        <w:tc>
          <w:tcPr>
            <w:tcW w:w="1647" w:type="dxa"/>
            <w:vMerge w:val="restart"/>
          </w:tcPr>
          <w:p w14:paraId="0E2506CE" w14:textId="77777777"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Учебный год Кол-во</w:t>
            </w:r>
          </w:p>
        </w:tc>
        <w:tc>
          <w:tcPr>
            <w:tcW w:w="1635" w:type="dxa"/>
            <w:vMerge w:val="restart"/>
          </w:tcPr>
          <w:p w14:paraId="3D82C136" w14:textId="77777777"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Кол- во обучающихся на начало года</w:t>
            </w:r>
          </w:p>
        </w:tc>
        <w:tc>
          <w:tcPr>
            <w:tcW w:w="4730" w:type="dxa"/>
            <w:gridSpan w:val="4"/>
          </w:tcPr>
          <w:p w14:paraId="5C3B0D2E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Освоение ДОП</w:t>
            </w:r>
          </w:p>
        </w:tc>
        <w:tc>
          <w:tcPr>
            <w:tcW w:w="1747" w:type="dxa"/>
            <w:gridSpan w:val="2"/>
          </w:tcPr>
          <w:p w14:paraId="6075925F" w14:textId="77777777"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    Переведены</w:t>
            </w:r>
          </w:p>
          <w:p w14:paraId="197D3F99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На следующую</w:t>
            </w:r>
          </w:p>
          <w:p w14:paraId="74FD986F" w14:textId="77777777" w:rsidR="00A342F6" w:rsidRPr="00BD0293" w:rsidRDefault="00A342F6" w:rsidP="00A342F6">
            <w:pPr>
              <w:ind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ступень обучения</w:t>
            </w:r>
          </w:p>
        </w:tc>
      </w:tr>
      <w:tr w:rsidR="000F4283" w:rsidRPr="00BD0293" w14:paraId="7BFC2353" w14:textId="77777777" w:rsidTr="00101C3F">
        <w:trPr>
          <w:gridAfter w:val="1"/>
          <w:wAfter w:w="12" w:type="dxa"/>
        </w:trPr>
        <w:tc>
          <w:tcPr>
            <w:tcW w:w="1647" w:type="dxa"/>
            <w:vMerge/>
          </w:tcPr>
          <w:p w14:paraId="5861D20F" w14:textId="77777777"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14:paraId="3BC47ECA" w14:textId="77777777"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7C40D017" w14:textId="77777777"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В полном объёме</w:t>
            </w:r>
          </w:p>
        </w:tc>
        <w:tc>
          <w:tcPr>
            <w:tcW w:w="1608" w:type="dxa"/>
          </w:tcPr>
          <w:p w14:paraId="5D7BF1D9" w14:textId="77777777"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В необходимом объёме</w:t>
            </w:r>
          </w:p>
        </w:tc>
        <w:tc>
          <w:tcPr>
            <w:tcW w:w="1601" w:type="dxa"/>
          </w:tcPr>
          <w:p w14:paraId="76F9F675" w14:textId="77777777"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Не освоили программу</w:t>
            </w:r>
          </w:p>
        </w:tc>
        <w:tc>
          <w:tcPr>
            <w:tcW w:w="1746" w:type="dxa"/>
            <w:gridSpan w:val="2"/>
          </w:tcPr>
          <w:p w14:paraId="6E70E488" w14:textId="77777777"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C3F" w:rsidRPr="00BD0293" w14:paraId="5CB5E91A" w14:textId="77777777" w:rsidTr="00101C3F">
        <w:trPr>
          <w:gridAfter w:val="1"/>
          <w:wAfter w:w="12" w:type="dxa"/>
        </w:trPr>
        <w:tc>
          <w:tcPr>
            <w:tcW w:w="1647" w:type="dxa"/>
          </w:tcPr>
          <w:p w14:paraId="12E412FA" w14:textId="4C5578C6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5" w:type="dxa"/>
          </w:tcPr>
          <w:p w14:paraId="52B8C2FB" w14:textId="4CA5C1DC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63F">
              <w:t>60</w:t>
            </w:r>
          </w:p>
        </w:tc>
        <w:tc>
          <w:tcPr>
            <w:tcW w:w="1510" w:type="dxa"/>
          </w:tcPr>
          <w:p w14:paraId="151CFFF0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608" w:type="dxa"/>
          </w:tcPr>
          <w:p w14:paraId="14934B1E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01" w:type="dxa"/>
          </w:tcPr>
          <w:p w14:paraId="71B588D3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6" w:type="dxa"/>
            <w:gridSpan w:val="2"/>
          </w:tcPr>
          <w:p w14:paraId="5C4EF911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01C3F" w:rsidRPr="00BD0293" w14:paraId="58F45E47" w14:textId="77777777" w:rsidTr="00101C3F">
        <w:trPr>
          <w:gridAfter w:val="1"/>
          <w:wAfter w:w="12" w:type="dxa"/>
        </w:trPr>
        <w:tc>
          <w:tcPr>
            <w:tcW w:w="1647" w:type="dxa"/>
          </w:tcPr>
          <w:p w14:paraId="49BC61D0" w14:textId="58E2EDB0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5" w:type="dxa"/>
          </w:tcPr>
          <w:p w14:paraId="5B013A75" w14:textId="65ECC4F6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58</w:t>
            </w:r>
          </w:p>
        </w:tc>
        <w:tc>
          <w:tcPr>
            <w:tcW w:w="1510" w:type="dxa"/>
          </w:tcPr>
          <w:p w14:paraId="592C88CC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608" w:type="dxa"/>
          </w:tcPr>
          <w:p w14:paraId="1C88E256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01" w:type="dxa"/>
          </w:tcPr>
          <w:p w14:paraId="4A5FCA1E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6" w:type="dxa"/>
            <w:gridSpan w:val="2"/>
          </w:tcPr>
          <w:p w14:paraId="57D9C8AC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01C3F" w:rsidRPr="00BD0293" w14:paraId="65BCA3AF" w14:textId="77777777" w:rsidTr="00101C3F">
        <w:trPr>
          <w:gridAfter w:val="1"/>
          <w:wAfter w:w="12" w:type="dxa"/>
        </w:trPr>
        <w:tc>
          <w:tcPr>
            <w:tcW w:w="1647" w:type="dxa"/>
          </w:tcPr>
          <w:p w14:paraId="31D1A3EF" w14:textId="71F1235B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5" w:type="dxa"/>
          </w:tcPr>
          <w:p w14:paraId="528ACF01" w14:textId="394C77BB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63F">
              <w:t>65</w:t>
            </w:r>
          </w:p>
        </w:tc>
        <w:tc>
          <w:tcPr>
            <w:tcW w:w="1510" w:type="dxa"/>
          </w:tcPr>
          <w:p w14:paraId="323448A2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  <w:tc>
          <w:tcPr>
            <w:tcW w:w="1608" w:type="dxa"/>
          </w:tcPr>
          <w:p w14:paraId="1AD33E94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  <w:tc>
          <w:tcPr>
            <w:tcW w:w="1601" w:type="dxa"/>
          </w:tcPr>
          <w:p w14:paraId="3514716F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  <w:tc>
          <w:tcPr>
            <w:tcW w:w="1746" w:type="dxa"/>
            <w:gridSpan w:val="2"/>
          </w:tcPr>
          <w:p w14:paraId="6C50759B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</w:tbl>
    <w:p w14:paraId="10E04B77" w14:textId="77777777"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BBD45F" w14:textId="77777777"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CF0692" w14:textId="77777777" w:rsidR="00BD0293" w:rsidRPr="00BD0293" w:rsidRDefault="00BD0293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BE282" w14:textId="77777777" w:rsidR="0048057E" w:rsidRPr="00BD0293" w:rsidRDefault="0048057E" w:rsidP="004805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Таблица 3</w:t>
      </w:r>
    </w:p>
    <w:p w14:paraId="746D7C66" w14:textId="77777777"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Полнота реализации ДОП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49"/>
        <w:gridCol w:w="2881"/>
        <w:gridCol w:w="2895"/>
      </w:tblGrid>
      <w:tr w:rsidR="0048057E" w:rsidRPr="00BD0293" w14:paraId="53D19242" w14:textId="77777777" w:rsidTr="00A342F6">
        <w:tc>
          <w:tcPr>
            <w:tcW w:w="2849" w:type="dxa"/>
          </w:tcPr>
          <w:p w14:paraId="274A59D4" w14:textId="77777777" w:rsidR="0048057E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2881" w:type="dxa"/>
          </w:tcPr>
          <w:p w14:paraId="6A64EEC2" w14:textId="77777777" w:rsidR="0048057E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по учебному плану </w:t>
            </w:r>
          </w:p>
        </w:tc>
        <w:tc>
          <w:tcPr>
            <w:tcW w:w="2895" w:type="dxa"/>
          </w:tcPr>
          <w:p w14:paraId="3D287306" w14:textId="77777777" w:rsidR="0048057E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(%)</w:t>
            </w:r>
          </w:p>
        </w:tc>
      </w:tr>
      <w:tr w:rsidR="00A342F6" w:rsidRPr="00BD0293" w14:paraId="1914BE22" w14:textId="77777777" w:rsidTr="00A342F6">
        <w:tc>
          <w:tcPr>
            <w:tcW w:w="2849" w:type="dxa"/>
          </w:tcPr>
          <w:p w14:paraId="29E4C917" w14:textId="234053AA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1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01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1" w:type="dxa"/>
          </w:tcPr>
          <w:p w14:paraId="49034C66" w14:textId="77777777" w:rsidR="00A342F6" w:rsidRPr="00101C3F" w:rsidRDefault="0078234C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C3F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2895" w:type="dxa"/>
          </w:tcPr>
          <w:p w14:paraId="1E96C51D" w14:textId="77777777" w:rsidR="00A342F6" w:rsidRPr="00BD0293" w:rsidRDefault="000F4283" w:rsidP="0078234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823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342F6" w:rsidRPr="00BD0293" w14:paraId="40E88C3E" w14:textId="77777777" w:rsidTr="00A342F6">
        <w:tc>
          <w:tcPr>
            <w:tcW w:w="2849" w:type="dxa"/>
          </w:tcPr>
          <w:p w14:paraId="4BCED499" w14:textId="26CEC4A5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1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01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1" w:type="dxa"/>
          </w:tcPr>
          <w:p w14:paraId="58BEDEE7" w14:textId="77777777" w:rsidR="00A342F6" w:rsidRPr="00101C3F" w:rsidRDefault="0078234C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C3F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2895" w:type="dxa"/>
          </w:tcPr>
          <w:p w14:paraId="2D7A1E48" w14:textId="77777777" w:rsidR="00A342F6" w:rsidRPr="00BD0293" w:rsidRDefault="000F4283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A342F6" w:rsidRPr="00BD0293" w14:paraId="1BEBCDF4" w14:textId="77777777" w:rsidTr="00A342F6">
        <w:tc>
          <w:tcPr>
            <w:tcW w:w="2849" w:type="dxa"/>
          </w:tcPr>
          <w:p w14:paraId="3459096E" w14:textId="77E3164D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1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01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1" w:type="dxa"/>
          </w:tcPr>
          <w:p w14:paraId="56CB91CF" w14:textId="77777777" w:rsidR="00A342F6" w:rsidRPr="00101C3F" w:rsidRDefault="0078234C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C3F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2895" w:type="dxa"/>
          </w:tcPr>
          <w:p w14:paraId="5AA58BAA" w14:textId="77777777" w:rsidR="00A342F6" w:rsidRPr="00BD0293" w:rsidRDefault="000F4283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</w:tbl>
    <w:p w14:paraId="4048D146" w14:textId="77777777"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49136C8" w14:textId="77777777" w:rsidR="00B653D7" w:rsidRPr="00BD0293" w:rsidRDefault="0048057E" w:rsidP="00B653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Оценка образовательных результатов</w:t>
      </w:r>
    </w:p>
    <w:p w14:paraId="11EF7405" w14:textId="77777777" w:rsidR="00B653D7" w:rsidRPr="0078234C" w:rsidRDefault="0048057E" w:rsidP="0078234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Результаты мониторинга, организованного с целью определения удовлетворенности обучающихся и их родителей (законных представителей) качеством предоставляемых результатов, приведены в таблице 4. Приведенные данные основываются на результатах анкетирования, полученных при проведении опросов родителей (законных представителей) и обучающихся.</w:t>
      </w:r>
    </w:p>
    <w:p w14:paraId="2A42A3BB" w14:textId="77777777" w:rsidR="00B653D7" w:rsidRPr="00BD0293" w:rsidRDefault="00B653D7" w:rsidP="00B653D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Таблица 4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4253"/>
        <w:gridCol w:w="1590"/>
        <w:gridCol w:w="1590"/>
        <w:gridCol w:w="1590"/>
      </w:tblGrid>
      <w:tr w:rsidR="00A342F6" w:rsidRPr="00BD0293" w14:paraId="36667BE9" w14:textId="77777777" w:rsidTr="000F4283">
        <w:tc>
          <w:tcPr>
            <w:tcW w:w="4253" w:type="dxa"/>
          </w:tcPr>
          <w:p w14:paraId="59901473" w14:textId="77777777"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Показатели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1590" w:type="dxa"/>
          </w:tcPr>
          <w:p w14:paraId="076D5F9D" w14:textId="77777777"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2022-2023 </w:t>
            </w:r>
          </w:p>
        </w:tc>
        <w:tc>
          <w:tcPr>
            <w:tcW w:w="1590" w:type="dxa"/>
          </w:tcPr>
          <w:p w14:paraId="09F9C9BA" w14:textId="77777777"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2023-2024 </w:t>
            </w:r>
          </w:p>
        </w:tc>
        <w:tc>
          <w:tcPr>
            <w:tcW w:w="1590" w:type="dxa"/>
          </w:tcPr>
          <w:p w14:paraId="4EBCA72E" w14:textId="77777777"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Показатели 2024-2025</w:t>
            </w:r>
          </w:p>
        </w:tc>
      </w:tr>
      <w:tr w:rsidR="00B653D7" w:rsidRPr="00BD0293" w14:paraId="236F0A92" w14:textId="77777777" w:rsidTr="000F4283">
        <w:tc>
          <w:tcPr>
            <w:tcW w:w="4253" w:type="dxa"/>
          </w:tcPr>
          <w:p w14:paraId="14AC5836" w14:textId="77777777" w:rsidR="00B653D7" w:rsidRPr="00BD0293" w:rsidRDefault="00A342F6" w:rsidP="00B653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Процент родителей (законных представителей), удовлетворенных качеством образовательных результатов</w:t>
            </w:r>
          </w:p>
        </w:tc>
        <w:tc>
          <w:tcPr>
            <w:tcW w:w="1590" w:type="dxa"/>
          </w:tcPr>
          <w:p w14:paraId="32C0DCCB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33509" w14:textId="77777777" w:rsidR="00B653D7" w:rsidRPr="00BD0293" w:rsidRDefault="00A342F6" w:rsidP="00543B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3B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0" w:type="dxa"/>
          </w:tcPr>
          <w:p w14:paraId="46765337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3409E" w14:textId="77777777" w:rsidR="00B653D7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590" w:type="dxa"/>
          </w:tcPr>
          <w:p w14:paraId="2EB2CCDC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9D723" w14:textId="77777777" w:rsidR="00B653D7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  <w:tr w:rsidR="00B653D7" w:rsidRPr="00BD0293" w14:paraId="4A5E0175" w14:textId="77777777" w:rsidTr="000F4283">
        <w:tc>
          <w:tcPr>
            <w:tcW w:w="4253" w:type="dxa"/>
          </w:tcPr>
          <w:p w14:paraId="75F546FF" w14:textId="77777777" w:rsidR="00B653D7" w:rsidRPr="00BD0293" w:rsidRDefault="00A342F6" w:rsidP="00B653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Процент обучающихся, удовлетворенных качеством образовательных результатов</w:t>
            </w:r>
          </w:p>
        </w:tc>
        <w:tc>
          <w:tcPr>
            <w:tcW w:w="1590" w:type="dxa"/>
          </w:tcPr>
          <w:p w14:paraId="5DB19B2C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ACE9D" w14:textId="77777777" w:rsidR="00B653D7" w:rsidRPr="00BD0293" w:rsidRDefault="00A342F6" w:rsidP="000F42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4283" w:rsidRPr="00BD02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0" w:type="dxa"/>
          </w:tcPr>
          <w:p w14:paraId="2AF51888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AD56E" w14:textId="77777777" w:rsidR="00B653D7" w:rsidRPr="00BD0293" w:rsidRDefault="0078234C" w:rsidP="000F42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A342F6"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0" w:type="dxa"/>
          </w:tcPr>
          <w:p w14:paraId="759A8887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4A801" w14:textId="77777777" w:rsidR="00B653D7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</w:tbl>
    <w:p w14:paraId="136AD034" w14:textId="77777777" w:rsidR="00C24ED4" w:rsidRPr="00C24ED4" w:rsidRDefault="00C24ED4" w:rsidP="00C24ED4">
      <w:pPr>
        <w:pStyle w:val="a3"/>
        <w:ind w:left="-14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C24ED4">
        <w:rPr>
          <w:rFonts w:ascii="Times New Roman" w:hAnsi="Times New Roman" w:cs="Times New Roman"/>
          <w:sz w:val="24"/>
          <w:szCs w:val="24"/>
        </w:rPr>
        <w:t>Отслеживание результативности осущес</w:t>
      </w:r>
      <w:r>
        <w:rPr>
          <w:rFonts w:ascii="Times New Roman" w:hAnsi="Times New Roman" w:cs="Times New Roman"/>
          <w:sz w:val="24"/>
          <w:szCs w:val="24"/>
        </w:rPr>
        <w:t xml:space="preserve">твляется в форме собеседования, </w:t>
      </w:r>
      <w:r w:rsidRPr="00C24ED4">
        <w:rPr>
          <w:rFonts w:ascii="Times New Roman" w:hAnsi="Times New Roman" w:cs="Times New Roman"/>
          <w:sz w:val="24"/>
          <w:szCs w:val="24"/>
        </w:rPr>
        <w:t>проводятся:</w:t>
      </w:r>
    </w:p>
    <w:p w14:paraId="585A35F1" w14:textId="785B1BAF" w:rsidR="00B653D7" w:rsidRPr="00BD0293" w:rsidRDefault="00C24ED4" w:rsidP="00E866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24ED4">
        <w:rPr>
          <w:rFonts w:ascii="Times New Roman" w:hAnsi="Times New Roman" w:cs="Times New Roman"/>
          <w:sz w:val="24"/>
          <w:szCs w:val="24"/>
        </w:rPr>
        <w:t>диагностика, организуемая в начале обучения в форме беседы;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C24ED4">
        <w:rPr>
          <w:rFonts w:ascii="Times New Roman" w:hAnsi="Times New Roman" w:cs="Times New Roman"/>
          <w:sz w:val="24"/>
          <w:szCs w:val="24"/>
        </w:rPr>
        <w:t>диагностика по завершению занятия, темы, раздела;</w:t>
      </w:r>
      <w:r>
        <w:rPr>
          <w:rFonts w:ascii="Times New Roman" w:hAnsi="Times New Roman" w:cs="Times New Roman"/>
          <w:sz w:val="24"/>
          <w:szCs w:val="24"/>
        </w:rPr>
        <w:br/>
        <w:t xml:space="preserve">- диагностика </w:t>
      </w:r>
      <w:r w:rsidRPr="00C24ED4">
        <w:rPr>
          <w:rFonts w:ascii="Times New Roman" w:hAnsi="Times New Roman" w:cs="Times New Roman"/>
          <w:sz w:val="24"/>
          <w:szCs w:val="24"/>
        </w:rPr>
        <w:t>проводимая по завершении изучения курса программы с целью определения изменения уровня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ED4">
        <w:rPr>
          <w:rFonts w:ascii="Times New Roman" w:hAnsi="Times New Roman" w:cs="Times New Roman"/>
          <w:sz w:val="24"/>
          <w:szCs w:val="24"/>
        </w:rPr>
        <w:t>детей, их творческих способностей.</w:t>
      </w:r>
      <w:r w:rsidR="000F4283" w:rsidRPr="00C24ED4">
        <w:rPr>
          <w:rFonts w:ascii="Times New Roman" w:hAnsi="Times New Roman" w:cs="Times New Roman"/>
          <w:sz w:val="24"/>
          <w:szCs w:val="24"/>
        </w:rPr>
        <w:br/>
        <w:t xml:space="preserve">           Основным критерием при оценке эффективности деятельности творческого объединения и качества образовательного процесса, осуществляемого в рамках дополнительной общеобразовательной общеразвивающей программы, являются показатели овладения обучающимися знаний, умений и навыков. Динамика уровня теоретических и практических </w:t>
      </w:r>
      <w:r w:rsidR="000F4283" w:rsidRPr="00C24ED4">
        <w:rPr>
          <w:rFonts w:ascii="Times New Roman" w:hAnsi="Times New Roman" w:cs="Times New Roman"/>
          <w:sz w:val="24"/>
          <w:szCs w:val="24"/>
        </w:rPr>
        <w:lastRenderedPageBreak/>
        <w:t xml:space="preserve">ЗУН обучающихся по программе оценивалась посредством диагностики, зачётных занятий, отчётных концертов, активности участия и творческих достижений в конкурсах, муниципальных Республиканских  </w:t>
      </w:r>
      <w:r w:rsidR="0078234C" w:rsidRPr="00C24ED4">
        <w:rPr>
          <w:rFonts w:ascii="Times New Roman" w:hAnsi="Times New Roman" w:cs="Times New Roman"/>
          <w:sz w:val="24"/>
          <w:szCs w:val="24"/>
        </w:rPr>
        <w:t>уровней</w:t>
      </w:r>
      <w:r w:rsidR="000F4283" w:rsidRPr="00C24ED4">
        <w:rPr>
          <w:rFonts w:ascii="Times New Roman" w:hAnsi="Times New Roman" w:cs="Times New Roman"/>
          <w:sz w:val="24"/>
          <w:szCs w:val="24"/>
        </w:rPr>
        <w:t xml:space="preserve">. </w:t>
      </w:r>
      <w:r w:rsidR="00E866BE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0F4283" w:rsidRPr="00C24ED4">
        <w:rPr>
          <w:rFonts w:ascii="Times New Roman" w:hAnsi="Times New Roman" w:cs="Times New Roman"/>
          <w:sz w:val="24"/>
          <w:szCs w:val="24"/>
        </w:rPr>
        <w:t>Знания, умения и навыки обучающихся оценены по трём уровням усвоения теоретического и практического материала: высокий, средний, низкий.</w:t>
      </w:r>
      <w:r w:rsidR="00E866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E866B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ED4">
        <w:rPr>
          <w:rFonts w:ascii="Times New Roman" w:hAnsi="Times New Roman" w:cs="Times New Roman"/>
          <w:sz w:val="24"/>
          <w:szCs w:val="24"/>
        </w:rPr>
        <w:t>Формы подведения итогов реализации программы: собеседование, открытые занятия, наблюдение, тестирование.</w:t>
      </w:r>
      <w:r w:rsidR="00E866BE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B653D7" w:rsidRPr="00BD0293">
        <w:rPr>
          <w:rFonts w:ascii="Times New Roman" w:hAnsi="Times New Roman" w:cs="Times New Roman"/>
          <w:sz w:val="24"/>
          <w:szCs w:val="24"/>
        </w:rPr>
        <w:t>Результативность деятельности учащихся является наглядной характеристикой качества реализации программы «</w:t>
      </w:r>
      <w:r w:rsidR="00E866BE">
        <w:rPr>
          <w:rFonts w:ascii="Times New Roman" w:hAnsi="Times New Roman" w:cs="Times New Roman"/>
          <w:sz w:val="24"/>
          <w:szCs w:val="24"/>
        </w:rPr>
        <w:t>Ритмы гор</w:t>
      </w:r>
      <w:r w:rsidR="00B653D7" w:rsidRPr="00BD0293">
        <w:rPr>
          <w:rFonts w:ascii="Times New Roman" w:hAnsi="Times New Roman" w:cs="Times New Roman"/>
          <w:sz w:val="24"/>
          <w:szCs w:val="24"/>
        </w:rPr>
        <w:t xml:space="preserve">». </w:t>
      </w:r>
      <w:r w:rsidR="00E866BE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B653D7" w:rsidRPr="00BD0293">
        <w:rPr>
          <w:rFonts w:ascii="Times New Roman" w:hAnsi="Times New Roman" w:cs="Times New Roman"/>
          <w:sz w:val="24"/>
          <w:szCs w:val="24"/>
        </w:rPr>
        <w:t>Участники программы «</w:t>
      </w:r>
      <w:r w:rsidR="00E866BE">
        <w:rPr>
          <w:rFonts w:ascii="Times New Roman" w:hAnsi="Times New Roman" w:cs="Times New Roman"/>
          <w:sz w:val="24"/>
          <w:szCs w:val="24"/>
        </w:rPr>
        <w:t>Ритмы гор</w:t>
      </w:r>
      <w:r w:rsidR="00B653D7" w:rsidRPr="00BD0293">
        <w:rPr>
          <w:rFonts w:ascii="Times New Roman" w:hAnsi="Times New Roman" w:cs="Times New Roman"/>
          <w:sz w:val="24"/>
          <w:szCs w:val="24"/>
        </w:rPr>
        <w:t xml:space="preserve">» являются участниками значимых событийных мероприятий в </w:t>
      </w:r>
      <w:r w:rsidR="003B54C2" w:rsidRPr="00BD0293">
        <w:rPr>
          <w:rFonts w:ascii="Times New Roman" w:hAnsi="Times New Roman" w:cs="Times New Roman"/>
          <w:sz w:val="24"/>
          <w:szCs w:val="24"/>
        </w:rPr>
        <w:t>Доме детского творчества</w:t>
      </w:r>
      <w:r w:rsidR="00B653D7" w:rsidRPr="00BD0293">
        <w:rPr>
          <w:rFonts w:ascii="Times New Roman" w:hAnsi="Times New Roman" w:cs="Times New Roman"/>
          <w:sz w:val="24"/>
          <w:szCs w:val="24"/>
        </w:rPr>
        <w:t>:</w:t>
      </w:r>
    </w:p>
    <w:p w14:paraId="17D43792" w14:textId="77777777" w:rsidR="003B54C2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День знаний</w:t>
      </w:r>
    </w:p>
    <w:p w14:paraId="4364876C" w14:textId="77777777" w:rsidR="00B653D7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День учителя</w:t>
      </w:r>
    </w:p>
    <w:p w14:paraId="02AC1A99" w14:textId="77777777" w:rsidR="003B54C2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День единства народов Дагестана</w:t>
      </w:r>
    </w:p>
    <w:p w14:paraId="1F850353" w14:textId="77777777" w:rsidR="003B54C2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День народного единства</w:t>
      </w:r>
    </w:p>
    <w:p w14:paraId="4CDD5348" w14:textId="77777777" w:rsidR="003B54C2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Новогодний карнавал</w:t>
      </w:r>
    </w:p>
    <w:p w14:paraId="61D0D09D" w14:textId="77777777" w:rsidR="003B54C2" w:rsidRPr="00BD0293" w:rsidRDefault="008C3359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23 февраля</w:t>
      </w:r>
    </w:p>
    <w:p w14:paraId="22E0009C" w14:textId="4C31C32E" w:rsidR="00B653D7" w:rsidRPr="00BD0293" w:rsidRDefault="00B653D7" w:rsidP="00E866B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8 марта</w:t>
      </w:r>
      <w:r w:rsidR="00E866BE">
        <w:rPr>
          <w:rFonts w:ascii="Times New Roman" w:hAnsi="Times New Roman" w:cs="Times New Roman"/>
          <w:sz w:val="24"/>
          <w:szCs w:val="24"/>
        </w:rPr>
        <w:br/>
        <w:t xml:space="preserve"> и т.д.</w:t>
      </w:r>
    </w:p>
    <w:p w14:paraId="068437E4" w14:textId="77777777" w:rsidR="00B653D7" w:rsidRPr="00BD0293" w:rsidRDefault="00B653D7" w:rsidP="00B653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7B556BC" w14:textId="2A8BB2E0" w:rsidR="00B653D7" w:rsidRPr="00E866BE" w:rsidRDefault="00B653D7" w:rsidP="00E866BE">
      <w:pPr>
        <w:pStyle w:val="a3"/>
        <w:ind w:left="284" w:firstLine="709"/>
        <w:rPr>
          <w:rFonts w:ascii="Times New Roman" w:hAnsi="Times New Roman" w:cs="Times New Roman"/>
          <w:b/>
          <w:sz w:val="24"/>
          <w:szCs w:val="24"/>
        </w:rPr>
      </w:pPr>
      <w:r w:rsidRPr="00E866BE">
        <w:rPr>
          <w:rFonts w:ascii="Times New Roman" w:hAnsi="Times New Roman" w:cs="Times New Roman"/>
          <w:b/>
          <w:sz w:val="24"/>
          <w:szCs w:val="24"/>
        </w:rPr>
        <w:t>Выводы: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  <w:t>- обучающиеся проявляют устойчивый интерес к занятиям в творческом объединений.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  <w:t xml:space="preserve">- сохранность контингента обучающихся составляет 100% на протяжении реализации 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  <w:t xml:space="preserve">  дополнительной общеобразовательной общеразвивающей программы; 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  <w:t xml:space="preserve">- материал дополнительной общеобразовательной программы усвоен в полном объёме; 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  <w:t xml:space="preserve">- 96% обучающихся имеют высокий уровень знаний, умений, навыков, что подтверждается  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  <w:t xml:space="preserve">  динамикой роста достижений на конкурсах мероприятиях различного уровня; 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  <w:t xml:space="preserve">- обучающиеся и их родители (законные представители) удовлетворены качеством, 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  <w:t xml:space="preserve">  предоставляемой образовательной услуги.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</w:r>
      <w:r w:rsidR="009C53D8" w:rsidRPr="00E866BE">
        <w:rPr>
          <w:rFonts w:ascii="Times New Roman" w:hAnsi="Times New Roman" w:cs="Times New Roman"/>
          <w:sz w:val="24"/>
          <w:szCs w:val="24"/>
        </w:rPr>
        <w:br/>
      </w:r>
    </w:p>
    <w:sectPr w:rsidR="00B653D7" w:rsidRPr="00E866BE" w:rsidSect="00101C3F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059D"/>
    <w:multiLevelType w:val="hybridMultilevel"/>
    <w:tmpl w:val="018A7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114F2F"/>
    <w:multiLevelType w:val="hybridMultilevel"/>
    <w:tmpl w:val="A0B82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901FC"/>
    <w:multiLevelType w:val="hybridMultilevel"/>
    <w:tmpl w:val="8C8EB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17320"/>
    <w:multiLevelType w:val="hybridMultilevel"/>
    <w:tmpl w:val="B97E8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9620B"/>
    <w:multiLevelType w:val="hybridMultilevel"/>
    <w:tmpl w:val="25489F5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B7B"/>
    <w:rsid w:val="000F4283"/>
    <w:rsid w:val="00101C3F"/>
    <w:rsid w:val="003B54C2"/>
    <w:rsid w:val="003C47D3"/>
    <w:rsid w:val="0048057E"/>
    <w:rsid w:val="004B7B7B"/>
    <w:rsid w:val="00543BAA"/>
    <w:rsid w:val="006C4553"/>
    <w:rsid w:val="007414E1"/>
    <w:rsid w:val="0078234C"/>
    <w:rsid w:val="008100DD"/>
    <w:rsid w:val="008C3359"/>
    <w:rsid w:val="00983F37"/>
    <w:rsid w:val="009C53D8"/>
    <w:rsid w:val="00A342F6"/>
    <w:rsid w:val="00B653D7"/>
    <w:rsid w:val="00BD0293"/>
    <w:rsid w:val="00BF3039"/>
    <w:rsid w:val="00C24ED4"/>
    <w:rsid w:val="00CE5FA0"/>
    <w:rsid w:val="00E36503"/>
    <w:rsid w:val="00E866BE"/>
    <w:rsid w:val="00F8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C2D8"/>
  <w15:chartTrackingRefBased/>
  <w15:docId w15:val="{E832AD19-4652-4AF7-8928-D50C22F6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553"/>
    <w:pPr>
      <w:ind w:left="720"/>
      <w:contextualSpacing/>
    </w:pPr>
  </w:style>
  <w:style w:type="table" w:styleId="a4">
    <w:name w:val="Table Grid"/>
    <w:basedOn w:val="a1"/>
    <w:uiPriority w:val="39"/>
    <w:rsid w:val="00480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мухаммад абакаров</cp:lastModifiedBy>
  <cp:revision>7</cp:revision>
  <dcterms:created xsi:type="dcterms:W3CDTF">2025-04-09T16:09:00Z</dcterms:created>
  <dcterms:modified xsi:type="dcterms:W3CDTF">2026-03-25T18:27:00Z</dcterms:modified>
</cp:coreProperties>
</file>