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E8" w:rsidRPr="009301E8" w:rsidRDefault="009301E8" w:rsidP="009301E8">
      <w:pPr>
        <w:shd w:val="clear" w:color="auto" w:fill="F4F7F8"/>
        <w:spacing w:before="134" w:after="134" w:line="265" w:lineRule="atLeast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b/>
          <w:bCs/>
          <w:color w:val="000000"/>
          <w:sz w:val="18"/>
        </w:rPr>
        <w:t>Консультация для родителей.</w:t>
      </w:r>
    </w:p>
    <w:p w:rsidR="009301E8" w:rsidRPr="009301E8" w:rsidRDefault="009301E8" w:rsidP="009301E8">
      <w:pPr>
        <w:shd w:val="clear" w:color="auto" w:fill="F4F7F8"/>
        <w:spacing w:before="134" w:after="134" w:line="265" w:lineRule="atLeast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b/>
          <w:bCs/>
          <w:color w:val="000000"/>
          <w:sz w:val="18"/>
        </w:rPr>
        <w:t>Здоровье ребёнка - наша общая задача.</w:t>
      </w:r>
    </w:p>
    <w:p w:rsidR="009301E8" w:rsidRPr="009301E8" w:rsidRDefault="009301E8" w:rsidP="009301E8">
      <w:pPr>
        <w:shd w:val="clear" w:color="auto" w:fill="F4F7F8"/>
        <w:spacing w:before="134" w:after="134" w:line="265" w:lineRule="atLeast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9301E8" w:rsidRPr="009301E8" w:rsidRDefault="009301E8" w:rsidP="009301E8">
      <w:pPr>
        <w:shd w:val="clear" w:color="auto" w:fill="F4F7F8"/>
        <w:spacing w:before="134" w:after="134" w:line="26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b/>
          <w:bCs/>
          <w:color w:val="000000"/>
          <w:sz w:val="18"/>
        </w:rPr>
        <w:t>Профилактика нарушений осанки.</w:t>
      </w:r>
    </w:p>
    <w:p w:rsidR="009301E8" w:rsidRPr="009301E8" w:rsidRDefault="009301E8" w:rsidP="009301E8">
      <w:pPr>
        <w:shd w:val="clear" w:color="auto" w:fill="F4F7F8"/>
        <w:spacing w:before="134" w:after="134" w:line="26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301E8" w:rsidRPr="009301E8" w:rsidRDefault="009301E8" w:rsidP="009301E8">
      <w:pPr>
        <w:shd w:val="clear" w:color="auto" w:fill="F4F7F8"/>
        <w:spacing w:before="134" w:after="134" w:line="26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Дошкольный возраст период формирования осанки. В этом возрасте формирование структуры костей ещё не завершено, скелет в большей степени состоит из хрящевой ткани, кости недостаточно крепкие, в них мало минеральных солей, мышцы разгибатели развиты недостаточно, поэтому осанка у детей неустойчива, легко нарушается под влиянием неправильного положения тела.</w:t>
      </w:r>
    </w:p>
    <w:p w:rsidR="009301E8" w:rsidRPr="009301E8" w:rsidRDefault="009301E8" w:rsidP="009301E8">
      <w:pPr>
        <w:shd w:val="clear" w:color="auto" w:fill="F4F7F8"/>
        <w:spacing w:before="134" w:after="134" w:line="26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От чего может нарушиться осанка? Таких причин много, назовём лишь некоторые.</w:t>
      </w:r>
    </w:p>
    <w:p w:rsidR="009301E8" w:rsidRPr="009301E8" w:rsidRDefault="009301E8" w:rsidP="009301E8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Мебель не соответствует возрасту ребёнка. Особенно когда он долгое время проводит в вынужденной позе. Поэтому нужно помнить о необходимости соответствия стульев и столов по росту ребёнка, как в детском саду, так и дома, а также не мешать ребёнку больше времени проводить в свободной позе (например, лежать на ковре), как это принято во многих зарубежных дошкольных учреждениях и школах.</w:t>
      </w:r>
    </w:p>
    <w:p w:rsidR="009301E8" w:rsidRPr="009301E8" w:rsidRDefault="009301E8" w:rsidP="009301E8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Постоянное держание ребёнка при ходьбе за одну и ту же руку.</w:t>
      </w:r>
    </w:p>
    <w:p w:rsidR="009301E8" w:rsidRPr="009301E8" w:rsidRDefault="009301E8" w:rsidP="009301E8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Привычка стоять с опорой на одну и ту же ногу. При правильной ходьбе масса тела равномерно распределяется на обе ноги. О равномерном распределении массы тела можно говорить тогда, когда ступни при ходьбе параллельны. Вот почему для формирования правильной ходьбы, ребёнка надо ставить в такую ситуацию, чтобы его ноги были параллельны друг другу, например, тренировать при ходьбе по узкой дорожке, доске, бревну. Если ребёнок выполнил соответствующее упражнение и у него всё в порядке с координацией, то он в состоянии пройти вдоль палки или верёвки.</w:t>
      </w:r>
    </w:p>
    <w:p w:rsidR="009301E8" w:rsidRPr="009301E8" w:rsidRDefault="009301E8" w:rsidP="009301E8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Неправильная поза при сидении (наклонившись вперёд, закинув руки за спинку стула, подложив под себя ногу).</w:t>
      </w:r>
    </w:p>
    <w:p w:rsidR="009301E8" w:rsidRPr="009301E8" w:rsidRDefault="009301E8" w:rsidP="009301E8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Неправильная поза во время сна (спит, поджав ноги к животу, свернувшись калачиком). Спать нужно на жёсткой постели, опираясь на неё костными выступами; при этом мышцы не должны быть в постоянном напряжении, поэтому нужен мягкий матрац и подушка. Лучше, если подушка находится между щекой и плечом, она может быть достаточно мягкой, но небольшой. Лучшая поза для сна – на спине, с разведёнными в сторону руками.</w:t>
      </w:r>
    </w:p>
    <w:p w:rsidR="009301E8" w:rsidRPr="009301E8" w:rsidRDefault="009301E8" w:rsidP="009301E8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Нарушение осанки чаще развивается у малоподвижных детей, ослабленных с плохо развитой мускулатурой, поэтому необходимы гимнастические упражнения для тех мышц, которые обеспечивают хорошую осанку.</w:t>
      </w:r>
    </w:p>
    <w:p w:rsidR="009301E8" w:rsidRPr="009301E8" w:rsidRDefault="009301E8" w:rsidP="009301E8">
      <w:pPr>
        <w:shd w:val="clear" w:color="auto" w:fill="F4F7F8"/>
        <w:spacing w:before="134" w:after="134" w:line="26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Неправильная осанка не только не эстетична, но она неблагоприятно сказывается на положении внутренних органов. Сутулая спина затрудняет нормальное положение грудной клетки, слабые брюшные мышцы тоже не способствуют углублению дыхания. Следствие – меньшее поступление кислорода к тканям.</w:t>
      </w:r>
    </w:p>
    <w:p w:rsidR="009301E8" w:rsidRPr="009301E8" w:rsidRDefault="009301E8" w:rsidP="009301E8">
      <w:pPr>
        <w:shd w:val="clear" w:color="auto" w:fill="F4F7F8"/>
        <w:spacing w:before="134" w:after="134" w:line="26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Очень важно следить за осанкой дошкольника и воспитывать умение правильно сидеть и стоять. Сидение – не отдых, а акт статического напряжения. Дети при сидении, в отличие от взрослых, производят значительную мышечную работу.</w:t>
      </w:r>
    </w:p>
    <w:p w:rsidR="009301E8" w:rsidRPr="009301E8" w:rsidRDefault="009301E8" w:rsidP="009301E8">
      <w:pPr>
        <w:shd w:val="clear" w:color="auto" w:fill="F4F7F8"/>
        <w:spacing w:before="134" w:after="134" w:line="26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301E8">
        <w:rPr>
          <w:rFonts w:ascii="Tahoma" w:eastAsia="Times New Roman" w:hAnsi="Tahoma" w:cs="Tahoma"/>
          <w:color w:val="000000"/>
          <w:sz w:val="18"/>
          <w:szCs w:val="18"/>
        </w:rPr>
        <w:t>Мышцы – разгибатели (особенно, если их не укрепляли раньше) ещё слабы, поэтому дети от сидения быстро устают и стараются быстро изменить позу или встать, чтобы подвигаться. Мы, взрослые, часто не понимаем этого и ругаем детей за неусидчивость.</w:t>
      </w:r>
    </w:p>
    <w:p w:rsidR="00000000" w:rsidRDefault="009301E8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B14A8"/>
    <w:multiLevelType w:val="multilevel"/>
    <w:tmpl w:val="5FC8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301E8"/>
    <w:rsid w:val="0093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01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1913</Words>
  <Characters>1091</Characters>
  <Application>Microsoft Office Word</Application>
  <DocSecurity>0</DocSecurity>
  <Lines>9</Lines>
  <Paragraphs>5</Paragraphs>
  <ScaleCrop>false</ScaleCrop>
  <Company>Grizli777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Стасян</dc:creator>
  <cp:keywords/>
  <dc:description/>
  <cp:lastModifiedBy>Стасян</cp:lastModifiedBy>
  <cp:revision>2</cp:revision>
  <dcterms:created xsi:type="dcterms:W3CDTF">2016-09-13T07:01:00Z</dcterms:created>
  <dcterms:modified xsi:type="dcterms:W3CDTF">2016-09-13T07:01:00Z</dcterms:modified>
</cp:coreProperties>
</file>